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FEA14" w14:textId="77777777" w:rsidR="008027DB" w:rsidRDefault="00664102">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8752" behindDoc="0" locked="0" layoutInCell="1" allowOverlap="1" wp14:anchorId="7807660E" wp14:editId="07777777">
                <wp:simplePos x="0" y="0"/>
                <wp:positionH relativeFrom="column">
                  <wp:posOffset>0</wp:posOffset>
                </wp:positionH>
                <wp:positionV relativeFrom="paragraph">
                  <wp:posOffset>-68580</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8B77F7" w:rsidRDefault="008027DB">
                            <w:pPr>
                              <w:spacing w:after="0" w:line="240" w:lineRule="auto"/>
                              <w:jc w:val="center"/>
                              <w:rPr>
                                <w:rFonts w:ascii="Calibri" w:hAnsi="Calibri" w:cs="Calibri"/>
                                <w:color w:val="4F81BD"/>
                                <w:sz w:val="24"/>
                              </w:rPr>
                            </w:pPr>
                            <w:bookmarkStart w:id="0" w:name="_GoBack"/>
                            <w:r w:rsidRPr="008B77F7">
                              <w:rPr>
                                <w:rFonts w:ascii="Calibri" w:hAnsi="Calibri" w:cs="Calibri"/>
                                <w:color w:val="4F81BD"/>
                                <w:sz w:val="24"/>
                              </w:rPr>
                              <w:t>ΕΛΛΗΝΙΚΗ ΔΗΜΟΚΡΑΤΙΑ</w:t>
                            </w:r>
                          </w:p>
                          <w:p w14:paraId="6A187909" w14:textId="56837FFA" w:rsidR="008027DB" w:rsidRPr="008B77F7" w:rsidRDefault="008027DB">
                            <w:pPr>
                              <w:spacing w:after="0" w:line="240" w:lineRule="auto"/>
                              <w:jc w:val="center"/>
                              <w:rPr>
                                <w:rFonts w:ascii="Calibri" w:hAnsi="Calibri" w:cs="Calibri"/>
                                <w:color w:val="4F81BD"/>
                                <w:sz w:val="24"/>
                              </w:rPr>
                            </w:pPr>
                            <w:r w:rsidRPr="008B77F7">
                              <w:rPr>
                                <w:rFonts w:ascii="Calibri" w:hAnsi="Calibri" w:cs="Calibri"/>
                                <w:color w:val="4F81BD"/>
                                <w:sz w:val="24"/>
                              </w:rPr>
                              <w:t xml:space="preserve">ΥΠΟΥΡΓΕΙΟ ΠΟΛΙΤΙΣΜΟΥ </w:t>
                            </w:r>
                          </w:p>
                          <w:bookmarkEnd w:id="0"/>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07660E" id="_x0000_t202" coordsize="21600,21600" o:spt="202" path="m,l,21600r21600,l21600,xe">
                <v:stroke joinstyle="miter"/>
                <v:path gradientshapeok="t" o:connecttype="rect"/>
              </v:shapetype>
              <v:shape id="Text Box 4" o:spid="_x0000_s1026" type="#_x0000_t202" style="position:absolute;margin-left:0;margin-top:-5.4pt;width:208.1pt;height:8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" stroked="f" strokeweight="2.25pt">
                <v:stroke dashstyle="1 1" endcap="round"/>
                <v:textbox inset="0,0,0,0">
                  <w:txbxContent>
                    <w:p w14:paraId="672A6659" w14:textId="77777777" w:rsidR="008027DB" w:rsidRDefault="00664102">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0C0BB213"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3F386AE" w14:textId="77777777" w:rsidR="008027DB" w:rsidRPr="008B77F7" w:rsidRDefault="008027DB">
                      <w:pPr>
                        <w:spacing w:after="0" w:line="240" w:lineRule="auto"/>
                        <w:jc w:val="center"/>
                        <w:rPr>
                          <w:rFonts w:ascii="Calibri" w:hAnsi="Calibri" w:cs="Calibri"/>
                          <w:color w:val="4F81BD"/>
                          <w:sz w:val="24"/>
                        </w:rPr>
                      </w:pPr>
                      <w:bookmarkStart w:id="1" w:name="_GoBack"/>
                      <w:r w:rsidRPr="008B77F7">
                        <w:rPr>
                          <w:rFonts w:ascii="Calibri" w:hAnsi="Calibri" w:cs="Calibri"/>
                          <w:color w:val="4F81BD"/>
                          <w:sz w:val="24"/>
                        </w:rPr>
                        <w:t>ΕΛΛΗΝΙΚΗ ΔΗΜΟΚΡΑΤΙΑ</w:t>
                      </w:r>
                    </w:p>
                    <w:p w14:paraId="6A187909" w14:textId="56837FFA" w:rsidR="008027DB" w:rsidRPr="008B77F7" w:rsidRDefault="008027DB">
                      <w:pPr>
                        <w:spacing w:after="0" w:line="240" w:lineRule="auto"/>
                        <w:jc w:val="center"/>
                        <w:rPr>
                          <w:rFonts w:ascii="Calibri" w:hAnsi="Calibri" w:cs="Calibri"/>
                          <w:color w:val="4F81BD"/>
                          <w:sz w:val="24"/>
                        </w:rPr>
                      </w:pPr>
                      <w:r w:rsidRPr="008B77F7">
                        <w:rPr>
                          <w:rFonts w:ascii="Calibri" w:hAnsi="Calibri" w:cs="Calibri"/>
                          <w:color w:val="4F81BD"/>
                          <w:sz w:val="24"/>
                        </w:rPr>
                        <w:t xml:space="preserve">ΥΠΟΥΡΓΕΙΟ ΠΟΛΙΤΙΣΜΟΥ </w:t>
                      </w:r>
                    </w:p>
                    <w:bookmarkEnd w:id="1"/>
                    <w:p w14:paraId="36833D5C" w14:textId="77777777" w:rsidR="008027DB" w:rsidRPr="00E3645F" w:rsidRDefault="008027DB">
                      <w:pPr>
                        <w:spacing w:after="0" w:line="240" w:lineRule="auto"/>
                        <w:jc w:val="center"/>
                        <w:rPr>
                          <w:color w:val="4F81BD"/>
                        </w:rPr>
                      </w:pPr>
                      <w:r w:rsidRPr="00E3645F">
                        <w:rPr>
                          <w:rFonts w:ascii="Calibri" w:hAnsi="Calibri" w:cs="Calibri"/>
                          <w:color w:val="4F81BD"/>
                        </w:rPr>
                        <w:t xml:space="preserve">ΓΡΑΦΕΙΟ ΤΥΠΟΥ  </w:t>
                      </w:r>
                      <w:r w:rsidRPr="00E3645F">
                        <w:rPr>
                          <w:color w:val="4F81BD"/>
                        </w:rPr>
                        <w:t xml:space="preserve">                                  </w:t>
                      </w:r>
                    </w:p>
                    <w:p w14:paraId="5E8FC1E8" w14:textId="77777777" w:rsidR="008027DB" w:rsidRDefault="008027DB">
                      <w:pPr>
                        <w:spacing w:after="0" w:line="240" w:lineRule="auto"/>
                        <w:jc w:val="center"/>
                        <w:rPr>
                          <w:color w:val="4F81BD"/>
                          <w:sz w:val="20"/>
                          <w:szCs w:val="20"/>
                        </w:rPr>
                      </w:pPr>
                      <w:r>
                        <w:rPr>
                          <w:color w:val="4F81BD"/>
                          <w:sz w:val="20"/>
                          <w:szCs w:val="20"/>
                        </w:rPr>
                        <w:t>------</w:t>
                      </w:r>
                    </w:p>
                  </w:txbxContent>
                </v:textbox>
              </v:shape>
            </w:pict>
          </mc:Fallback>
        </mc:AlternateContent>
      </w:r>
      <w:r w:rsidR="008027DB">
        <w:rPr>
          <w:color w:val="FF0000"/>
          <w:sz w:val="24"/>
          <w:szCs w:val="24"/>
        </w:rPr>
        <w:t xml:space="preserve"> </w:t>
      </w:r>
    </w:p>
    <w:p w14:paraId="5DAB6C7B" w14:textId="77777777" w:rsidR="008027DB" w:rsidRDefault="008027DB">
      <w:pPr>
        <w:spacing w:after="0" w:line="240" w:lineRule="auto"/>
        <w:jc w:val="center"/>
        <w:rPr>
          <w:sz w:val="24"/>
          <w:szCs w:val="24"/>
        </w:rPr>
      </w:pPr>
    </w:p>
    <w:p w14:paraId="02EB378F" w14:textId="77777777" w:rsidR="008027DB" w:rsidRDefault="008027DB">
      <w:pPr>
        <w:spacing w:after="0" w:line="240" w:lineRule="auto"/>
        <w:ind w:left="-284"/>
        <w:jc w:val="center"/>
        <w:rPr>
          <w:sz w:val="24"/>
          <w:szCs w:val="24"/>
        </w:rPr>
      </w:pPr>
    </w:p>
    <w:p w14:paraId="6A05A809" w14:textId="77777777" w:rsidR="008027DB" w:rsidRDefault="008027DB">
      <w:pPr>
        <w:spacing w:before="60" w:after="0" w:line="240" w:lineRule="auto"/>
        <w:jc w:val="center"/>
      </w:pPr>
    </w:p>
    <w:p w14:paraId="5A39BBE3" w14:textId="77777777" w:rsidR="008027DB" w:rsidRDefault="008027DB">
      <w:pPr>
        <w:spacing w:after="0" w:line="240" w:lineRule="auto"/>
        <w:jc w:val="center"/>
        <w:rPr>
          <w:sz w:val="20"/>
          <w:szCs w:val="20"/>
        </w:rPr>
      </w:pPr>
    </w:p>
    <w:p w14:paraId="5D8DFA24" w14:textId="058B66B9" w:rsidR="008027DB" w:rsidRDefault="008027DB">
      <w:pPr>
        <w:spacing w:after="0" w:line="240" w:lineRule="auto"/>
        <w:jc w:val="center"/>
        <w:rPr>
          <w:sz w:val="20"/>
          <w:szCs w:val="20"/>
        </w:rPr>
      </w:pPr>
    </w:p>
    <w:p w14:paraId="4FF07703" w14:textId="77777777" w:rsidR="00E3645F" w:rsidRDefault="00E3645F">
      <w:pPr>
        <w:spacing w:after="0" w:line="240" w:lineRule="auto"/>
        <w:jc w:val="center"/>
        <w:rPr>
          <w:sz w:val="20"/>
          <w:szCs w:val="20"/>
        </w:rPr>
      </w:pPr>
    </w:p>
    <w:p w14:paraId="44EAFD9C" w14:textId="0DDC70E7" w:rsidR="00731884" w:rsidRDefault="00731884" w:rsidP="00731884">
      <w:pPr>
        <w:spacing w:after="0" w:line="240" w:lineRule="auto"/>
      </w:pPr>
    </w:p>
    <w:p w14:paraId="4B94D5A5" w14:textId="77777777" w:rsidR="00402DF0" w:rsidRPr="00731884" w:rsidRDefault="00402DF0" w:rsidP="00731884">
      <w:pPr>
        <w:spacing w:after="0" w:line="240" w:lineRule="auto"/>
      </w:pPr>
    </w:p>
    <w:p w14:paraId="3656B9AB" w14:textId="36EA2C7D" w:rsidR="008A0235" w:rsidRPr="008B77F7" w:rsidRDefault="00E3645F" w:rsidP="00E3645F">
      <w:pPr>
        <w:pStyle w:val="af"/>
        <w:jc w:val="right"/>
        <w:rPr>
          <w:rFonts w:ascii="Calibri" w:hAnsi="Calibri" w:cs="Calibri"/>
          <w:sz w:val="24"/>
          <w:szCs w:val="24"/>
        </w:rPr>
      </w:pPr>
      <w:r>
        <w:rPr>
          <w:rFonts w:ascii="Calibri" w:hAnsi="Calibri" w:cs="Calibri"/>
          <w:sz w:val="24"/>
          <w:szCs w:val="24"/>
        </w:rPr>
        <w:t>Αθήνα,</w:t>
      </w:r>
      <w:r w:rsidR="00B37602" w:rsidRPr="008B77F7">
        <w:rPr>
          <w:rFonts w:ascii="Calibri" w:hAnsi="Calibri" w:cs="Calibri"/>
          <w:sz w:val="24"/>
          <w:szCs w:val="24"/>
        </w:rPr>
        <w:t xml:space="preserve"> 8 </w:t>
      </w:r>
      <w:r w:rsidR="00B37602">
        <w:rPr>
          <w:rFonts w:ascii="Calibri" w:hAnsi="Calibri" w:cs="Calibri"/>
          <w:sz w:val="24"/>
          <w:szCs w:val="24"/>
        </w:rPr>
        <w:t>Απριλίου</w:t>
      </w:r>
      <w:r>
        <w:rPr>
          <w:rFonts w:ascii="Calibri" w:hAnsi="Calibri" w:cs="Calibri"/>
          <w:sz w:val="24"/>
          <w:szCs w:val="24"/>
        </w:rPr>
        <w:t xml:space="preserve"> 202</w:t>
      </w:r>
      <w:r w:rsidR="00DA5D51" w:rsidRPr="008B77F7">
        <w:rPr>
          <w:rFonts w:ascii="Calibri" w:hAnsi="Calibri" w:cs="Calibri"/>
          <w:sz w:val="24"/>
          <w:szCs w:val="24"/>
        </w:rPr>
        <w:t>4</w:t>
      </w:r>
    </w:p>
    <w:p w14:paraId="43CCB63A" w14:textId="1F779C40" w:rsidR="00B37602" w:rsidRPr="008B77F7" w:rsidRDefault="00B37602" w:rsidP="00E3645F">
      <w:pPr>
        <w:pStyle w:val="af"/>
        <w:jc w:val="right"/>
        <w:rPr>
          <w:rFonts w:ascii="Calibri" w:hAnsi="Calibri" w:cs="Calibri"/>
          <w:sz w:val="24"/>
          <w:szCs w:val="24"/>
        </w:rPr>
      </w:pPr>
    </w:p>
    <w:p w14:paraId="4AB1FA2C" w14:textId="28D7494B" w:rsidR="00B37602" w:rsidRPr="008B77F7" w:rsidRDefault="00B37602" w:rsidP="00B37602">
      <w:pPr>
        <w:pStyle w:val="af"/>
        <w:jc w:val="both"/>
        <w:rPr>
          <w:rFonts w:ascii="Calibri" w:hAnsi="Calibri" w:cs="Calibri"/>
          <w:sz w:val="24"/>
          <w:szCs w:val="24"/>
        </w:rPr>
      </w:pPr>
    </w:p>
    <w:p w14:paraId="7F6CC68F" w14:textId="77777777" w:rsidR="00B37602" w:rsidRPr="00B37602" w:rsidRDefault="00B37602" w:rsidP="00B37602">
      <w:pPr>
        <w:spacing w:after="300" w:line="240" w:lineRule="auto"/>
        <w:jc w:val="center"/>
        <w:rPr>
          <w:rFonts w:ascii="Calibri" w:eastAsia="Arial Unicode MS" w:hAnsi="Calibri" w:cs="Calibri"/>
          <w:b/>
          <w:bCs/>
          <w:color w:val="2E3233"/>
          <w:sz w:val="24"/>
          <w:szCs w:val="24"/>
          <w:shd w:val="clear" w:color="auto" w:fill="FFFFFF"/>
        </w:rPr>
      </w:pPr>
      <w:r w:rsidRPr="00B37602">
        <w:rPr>
          <w:rFonts w:ascii="Calibri" w:eastAsia="Arial Unicode MS" w:hAnsi="Calibri" w:cs="Calibri"/>
          <w:b/>
          <w:bCs/>
          <w:color w:val="2E3233"/>
          <w:sz w:val="24"/>
          <w:szCs w:val="24"/>
          <w:shd w:val="clear" w:color="auto" w:fill="FFFFFF"/>
        </w:rPr>
        <w:t>ΥΠΠΟ: Δρομολογείται η ίδρυση Διαχρονικού Μουσείου στην Ξάνθη</w:t>
      </w:r>
    </w:p>
    <w:p w14:paraId="0B0A4587" w14:textId="77777777" w:rsidR="00B37602" w:rsidRPr="00B37602" w:rsidRDefault="00B37602" w:rsidP="00B37602">
      <w:pPr>
        <w:spacing w:after="0"/>
        <w:jc w:val="both"/>
        <w:rPr>
          <w:rFonts w:ascii="Calibri" w:hAnsi="Calibri" w:cs="Calibri"/>
          <w:color w:val="000000"/>
          <w:sz w:val="24"/>
          <w:szCs w:val="24"/>
          <w:lang w:eastAsia="zh-CN" w:bidi="ar"/>
        </w:rPr>
      </w:pPr>
      <w:r w:rsidRPr="00B37602">
        <w:rPr>
          <w:rFonts w:ascii="Calibri" w:hAnsi="Calibri" w:cs="Calibri"/>
          <w:color w:val="000000"/>
          <w:sz w:val="24"/>
          <w:szCs w:val="24"/>
          <w:lang w:eastAsia="zh-CN" w:bidi="ar"/>
        </w:rPr>
        <w:t xml:space="preserve">Το Υπουργείο Πολιτισμού δρομολογεί την ίδρυση Διαχρονικού Μουσείου, στην Ξάνθη, στα κτήρια του συγκροτήματος των Καπναποθηκών -ιδιοκτησίας του ΥΠΠΟ- επί της οδού Έλλης, μετά την θετική γνωμοδότηση του Συμβουλίου Μουσείων επί της πρότασης </w:t>
      </w:r>
      <w:proofErr w:type="spellStart"/>
      <w:r w:rsidRPr="00B37602">
        <w:rPr>
          <w:rFonts w:ascii="Calibri" w:hAnsi="Calibri" w:cs="Calibri"/>
          <w:color w:val="000000"/>
          <w:sz w:val="24"/>
          <w:szCs w:val="24"/>
          <w:lang w:eastAsia="zh-CN" w:bidi="ar"/>
        </w:rPr>
        <w:t>κτηριολογικού</w:t>
      </w:r>
      <w:proofErr w:type="spellEnd"/>
      <w:r w:rsidRPr="00B37602">
        <w:rPr>
          <w:rFonts w:ascii="Calibri" w:hAnsi="Calibri" w:cs="Calibri"/>
          <w:color w:val="000000"/>
          <w:sz w:val="24"/>
          <w:szCs w:val="24"/>
          <w:lang w:eastAsia="zh-CN" w:bidi="ar"/>
        </w:rPr>
        <w:t xml:space="preserve"> προγράμματος, που υπέβαλε η αρμόδια Εφορείας Αρχαιοτήτων Ξάνθης, βάσει του οποίου οι νέες χρήσεις </w:t>
      </w:r>
      <w:proofErr w:type="spellStart"/>
      <w:r w:rsidRPr="00B37602">
        <w:rPr>
          <w:rFonts w:ascii="Calibri" w:hAnsi="Calibri" w:cs="Calibri"/>
          <w:color w:val="000000"/>
          <w:sz w:val="24"/>
          <w:szCs w:val="24"/>
          <w:lang w:eastAsia="zh-CN" w:bidi="ar"/>
        </w:rPr>
        <w:t>χωροθετούνται</w:t>
      </w:r>
      <w:proofErr w:type="spellEnd"/>
      <w:r w:rsidRPr="00B37602">
        <w:rPr>
          <w:rFonts w:ascii="Calibri" w:hAnsi="Calibri" w:cs="Calibri"/>
          <w:color w:val="000000"/>
          <w:sz w:val="24"/>
          <w:szCs w:val="24"/>
          <w:lang w:eastAsia="zh-CN" w:bidi="ar"/>
        </w:rPr>
        <w:t xml:space="preserve"> σε συνολικό́ μεικτό́ </w:t>
      </w:r>
      <w:proofErr w:type="spellStart"/>
      <w:r w:rsidRPr="00B37602">
        <w:rPr>
          <w:rFonts w:ascii="Calibri" w:hAnsi="Calibri" w:cs="Calibri"/>
          <w:color w:val="000000"/>
          <w:sz w:val="24"/>
          <w:szCs w:val="24"/>
          <w:lang w:eastAsia="zh-CN" w:bidi="ar"/>
        </w:rPr>
        <w:t>εμβαδόν</w:t>
      </w:r>
      <w:proofErr w:type="spellEnd"/>
      <w:r w:rsidRPr="00B37602">
        <w:rPr>
          <w:rFonts w:ascii="Calibri" w:hAnsi="Calibri" w:cs="Calibri"/>
          <w:color w:val="000000"/>
          <w:sz w:val="24"/>
          <w:szCs w:val="24"/>
          <w:lang w:eastAsia="zh-CN" w:bidi="ar"/>
        </w:rPr>
        <w:t xml:space="preserve"> 1.100 τ.μ. </w:t>
      </w:r>
    </w:p>
    <w:p w14:paraId="2419FCF9" w14:textId="77777777" w:rsidR="00B37602" w:rsidRPr="00B37602" w:rsidRDefault="00B37602" w:rsidP="00B37602">
      <w:pPr>
        <w:spacing w:after="0"/>
        <w:jc w:val="both"/>
        <w:rPr>
          <w:rFonts w:ascii="Calibri" w:hAnsi="Calibri" w:cs="Calibri"/>
          <w:color w:val="000000"/>
          <w:sz w:val="24"/>
          <w:szCs w:val="24"/>
          <w:lang w:eastAsia="zh-CN" w:bidi="ar"/>
        </w:rPr>
      </w:pPr>
    </w:p>
    <w:p w14:paraId="140AA763" w14:textId="77777777" w:rsidR="00B37602" w:rsidRPr="00B37602" w:rsidRDefault="00B37602" w:rsidP="00B37602">
      <w:pPr>
        <w:spacing w:after="300"/>
        <w:jc w:val="both"/>
        <w:rPr>
          <w:rFonts w:ascii="Calibri" w:eastAsia="Arial Unicode MS" w:hAnsi="Calibri" w:cs="Calibri"/>
          <w:color w:val="000000"/>
          <w:sz w:val="24"/>
          <w:szCs w:val="24"/>
        </w:rPr>
      </w:pPr>
      <w:r w:rsidRPr="00B37602">
        <w:rPr>
          <w:rFonts w:ascii="Calibri" w:hAnsi="Calibri" w:cs="Calibri"/>
          <w:color w:val="000000"/>
          <w:sz w:val="24"/>
          <w:szCs w:val="24"/>
          <w:lang w:eastAsia="zh-CN" w:bidi="ar"/>
        </w:rPr>
        <w:t xml:space="preserve">Η Υπουργός Πολιτισμού Λίνα </w:t>
      </w:r>
      <w:proofErr w:type="spellStart"/>
      <w:r w:rsidRPr="00B37602">
        <w:rPr>
          <w:rFonts w:ascii="Calibri" w:hAnsi="Calibri" w:cs="Calibri"/>
          <w:color w:val="000000"/>
          <w:sz w:val="24"/>
          <w:szCs w:val="24"/>
          <w:lang w:eastAsia="zh-CN" w:bidi="ar"/>
        </w:rPr>
        <w:t>Μενδώνη</w:t>
      </w:r>
      <w:proofErr w:type="spellEnd"/>
      <w:r w:rsidRPr="00B37602">
        <w:rPr>
          <w:rFonts w:ascii="Calibri" w:hAnsi="Calibri" w:cs="Calibri"/>
          <w:color w:val="000000"/>
          <w:sz w:val="24"/>
          <w:szCs w:val="24"/>
          <w:lang w:eastAsia="zh-CN" w:bidi="ar"/>
        </w:rPr>
        <w:t xml:space="preserve">, δήλωσε: «Οι Καπναποθήκες, οι περισσότερες εκ των οποίων έχουν κηρυχθεί μνημεία, από το Υπουργείο Πολιτισμού, αποτελούν σήμα κατατεθέν της Ξάνθης, καθώς συνδέονται με την εποχή της οικονομικής και εμπορικής ακμής της πόλης. Η Ξάνθη είναι από τις ευάριθμες πρωτεύουσες περιφερειακών ενοτήτων που στερούνται Αρχαιολογικού- Διαχρονικού Μουσείου. Η </w:t>
      </w:r>
      <w:proofErr w:type="spellStart"/>
      <w:r w:rsidRPr="00B37602">
        <w:rPr>
          <w:rFonts w:ascii="Calibri" w:hAnsi="Calibri" w:cs="Calibri"/>
          <w:color w:val="000000"/>
          <w:sz w:val="24"/>
          <w:szCs w:val="24"/>
          <w:lang w:eastAsia="zh-CN" w:bidi="ar"/>
        </w:rPr>
        <w:t>επανάχρηση</w:t>
      </w:r>
      <w:proofErr w:type="spellEnd"/>
      <w:r w:rsidRPr="00B37602">
        <w:rPr>
          <w:rFonts w:ascii="Calibri" w:hAnsi="Calibri" w:cs="Calibri"/>
          <w:color w:val="000000"/>
          <w:sz w:val="24"/>
          <w:szCs w:val="24"/>
          <w:lang w:eastAsia="zh-CN" w:bidi="ar"/>
        </w:rPr>
        <w:t xml:space="preserve"> του κτηριακού αποθέματος των πόλεων μας και η απόδοση σε αυτό πολιτιστικών χρήσεων αποτελεί βασική πολιτική μας προτεραιότητα. Με βάση τις τρεις αυτές βασικές προϋποθέσεις, δρομολογούμε τις διαδικασίες για την αποκατάσταση και την αξιοποίηση  των κτηρίων του συγκροτήματος των Καπναποθηκών, στην Ξάνθη, με στόχο τη δημιουργία Διαχρονικού Μουσείου, στο οποίο θα εκτίθενται οι πολύ σημαντικές αρχαιότητες που έχουν αποκαλυφθεί, στην ευρύτερη περιοχή. Με τον τρόπο αυτό, κτήρια-μνημεία, μάρτυρες της ευημερίας και της αστικής εξέλιξης της πόλης διασώζονται. Μέσα από τη φιλοξενία των νέων χρήσεων προστατεύονται και εντάσσονται στον κοινωνικό ιστό της πόλης και στο μ</w:t>
      </w:r>
      <w:r w:rsidRPr="00B37602">
        <w:rPr>
          <w:rFonts w:ascii="Calibri" w:eastAsia="sans-serif" w:hAnsi="Calibri" w:cs="Calibri"/>
          <w:color w:val="2E3233"/>
          <w:sz w:val="24"/>
          <w:szCs w:val="24"/>
        </w:rPr>
        <w:t>οναδικό πολιτιστικό απόθεμα της Ξάνθης».</w:t>
      </w:r>
    </w:p>
    <w:p w14:paraId="77C44D04" w14:textId="3FE05B15" w:rsidR="00B37602" w:rsidRPr="00B37602" w:rsidRDefault="00B37602" w:rsidP="00B37602">
      <w:pPr>
        <w:spacing w:after="0"/>
        <w:jc w:val="both"/>
        <w:rPr>
          <w:rFonts w:ascii="Calibri" w:hAnsi="Calibri" w:cs="Calibri"/>
          <w:color w:val="000000"/>
          <w:sz w:val="24"/>
          <w:szCs w:val="24"/>
          <w:lang w:eastAsia="zh-CN" w:bidi="ar"/>
        </w:rPr>
      </w:pPr>
      <w:r w:rsidRPr="00B37602">
        <w:rPr>
          <w:rFonts w:ascii="Calibri" w:hAnsi="Calibri" w:cs="Calibri"/>
          <w:color w:val="000000"/>
          <w:sz w:val="24"/>
          <w:szCs w:val="24"/>
          <w:lang w:eastAsia="zh-CN" w:bidi="ar"/>
        </w:rPr>
        <w:t xml:space="preserve">Το συγκρότημα των Καπναποθηκών αποτελείται από́ το βόρειο, κτήριο Α, </w:t>
      </w:r>
      <w:proofErr w:type="spellStart"/>
      <w:r w:rsidRPr="00B37602">
        <w:rPr>
          <w:rFonts w:ascii="Calibri" w:hAnsi="Calibri" w:cs="Calibri"/>
          <w:color w:val="000000"/>
          <w:sz w:val="24"/>
          <w:szCs w:val="24"/>
          <w:lang w:eastAsia="zh-CN" w:bidi="ar"/>
        </w:rPr>
        <w:t>επι</w:t>
      </w:r>
      <w:proofErr w:type="spellEnd"/>
      <w:r w:rsidRPr="00B37602">
        <w:rPr>
          <w:rFonts w:ascii="Calibri" w:hAnsi="Calibri" w:cs="Calibri"/>
          <w:color w:val="000000"/>
          <w:sz w:val="24"/>
          <w:szCs w:val="24"/>
          <w:lang w:eastAsia="zh-CN" w:bidi="ar"/>
        </w:rPr>
        <w:t xml:space="preserve">́ των οδών Ανδρούτσου και Έλλης, και το νότιο, κτήριο Β, </w:t>
      </w:r>
      <w:proofErr w:type="spellStart"/>
      <w:r w:rsidRPr="00B37602">
        <w:rPr>
          <w:rFonts w:ascii="Calibri" w:hAnsi="Calibri" w:cs="Calibri"/>
          <w:color w:val="000000"/>
          <w:sz w:val="24"/>
          <w:szCs w:val="24"/>
          <w:lang w:eastAsia="zh-CN" w:bidi="ar"/>
        </w:rPr>
        <w:t>επι</w:t>
      </w:r>
      <w:proofErr w:type="spellEnd"/>
      <w:r w:rsidRPr="00B37602">
        <w:rPr>
          <w:rFonts w:ascii="Calibri" w:hAnsi="Calibri" w:cs="Calibri"/>
          <w:color w:val="000000"/>
          <w:sz w:val="24"/>
          <w:szCs w:val="24"/>
          <w:lang w:eastAsia="zh-CN" w:bidi="ar"/>
        </w:rPr>
        <w:t xml:space="preserve">́ των οδών Έλλης και </w:t>
      </w:r>
      <w:proofErr w:type="spellStart"/>
      <w:r w:rsidRPr="00B37602">
        <w:rPr>
          <w:rFonts w:ascii="Calibri" w:hAnsi="Calibri" w:cs="Calibri"/>
          <w:color w:val="000000"/>
          <w:sz w:val="24"/>
          <w:szCs w:val="24"/>
          <w:lang w:eastAsia="zh-CN" w:bidi="ar"/>
        </w:rPr>
        <w:t>Παρόδου</w:t>
      </w:r>
      <w:proofErr w:type="spellEnd"/>
      <w:r w:rsidRPr="00B37602">
        <w:rPr>
          <w:rFonts w:ascii="Calibri" w:hAnsi="Calibri" w:cs="Calibri"/>
          <w:color w:val="000000"/>
          <w:sz w:val="24"/>
          <w:szCs w:val="24"/>
          <w:lang w:eastAsia="zh-CN" w:bidi="ar"/>
        </w:rPr>
        <w:t xml:space="preserve"> Αβδήρων. Το 1991, τα κτήρια χαρακτηρίστηκαν ιστορικά διατηρητέα μνημεία. Το 1993, η Κτηματική Εταιρεία του </w:t>
      </w:r>
      <w:proofErr w:type="spellStart"/>
      <w:r w:rsidRPr="00B37602">
        <w:rPr>
          <w:rFonts w:ascii="Calibri" w:hAnsi="Calibri" w:cs="Calibri"/>
          <w:color w:val="000000"/>
          <w:sz w:val="24"/>
          <w:szCs w:val="24"/>
          <w:lang w:eastAsia="zh-CN" w:bidi="ar"/>
        </w:rPr>
        <w:t>Δημοσίου</w:t>
      </w:r>
      <w:proofErr w:type="spellEnd"/>
      <w:r w:rsidRPr="00B37602">
        <w:rPr>
          <w:rFonts w:ascii="Calibri" w:hAnsi="Calibri" w:cs="Calibri"/>
          <w:color w:val="000000"/>
          <w:sz w:val="24"/>
          <w:szCs w:val="24"/>
          <w:lang w:eastAsia="zh-CN" w:bidi="ar"/>
        </w:rPr>
        <w:t xml:space="preserve"> παραχώρησε στο </w:t>
      </w:r>
      <w:proofErr w:type="spellStart"/>
      <w:r w:rsidRPr="00B37602">
        <w:rPr>
          <w:rFonts w:ascii="Calibri" w:hAnsi="Calibri" w:cs="Calibri"/>
          <w:color w:val="000000"/>
          <w:sz w:val="24"/>
          <w:szCs w:val="24"/>
          <w:lang w:eastAsia="zh-CN" w:bidi="ar"/>
        </w:rPr>
        <w:t>Υπουργείο</w:t>
      </w:r>
      <w:proofErr w:type="spellEnd"/>
      <w:r w:rsidRPr="00B37602">
        <w:rPr>
          <w:rFonts w:ascii="Calibri" w:hAnsi="Calibri" w:cs="Calibri"/>
          <w:color w:val="000000"/>
          <w:sz w:val="24"/>
          <w:szCs w:val="24"/>
          <w:lang w:eastAsia="zh-CN" w:bidi="ar"/>
        </w:rPr>
        <w:t xml:space="preserve"> Πολιτισμού κατά χρήση επ’ </w:t>
      </w:r>
      <w:proofErr w:type="spellStart"/>
      <w:r w:rsidRPr="00B37602">
        <w:rPr>
          <w:rFonts w:ascii="Calibri" w:hAnsi="Calibri" w:cs="Calibri"/>
          <w:color w:val="000000"/>
          <w:sz w:val="24"/>
          <w:szCs w:val="24"/>
          <w:lang w:eastAsia="zh-CN" w:bidi="ar"/>
        </w:rPr>
        <w:t>αόριστον</w:t>
      </w:r>
      <w:proofErr w:type="spellEnd"/>
      <w:r w:rsidRPr="00B37602">
        <w:rPr>
          <w:rFonts w:ascii="Calibri" w:hAnsi="Calibri" w:cs="Calibri"/>
          <w:color w:val="000000"/>
          <w:sz w:val="24"/>
          <w:szCs w:val="24"/>
          <w:lang w:eastAsia="zh-CN" w:bidi="ar"/>
        </w:rPr>
        <w:t xml:space="preserve"> τα 5/7 του κτηρίου </w:t>
      </w:r>
      <w:r w:rsidRPr="00B37602">
        <w:rPr>
          <w:rFonts w:ascii="Calibri" w:hAnsi="Calibri" w:cs="Calibri"/>
          <w:color w:val="000000"/>
          <w:sz w:val="24"/>
          <w:szCs w:val="24"/>
          <w:lang w:val="en-US" w:eastAsia="zh-CN" w:bidi="ar"/>
        </w:rPr>
        <w:t>A</w:t>
      </w:r>
      <w:r w:rsidRPr="00B37602">
        <w:rPr>
          <w:rFonts w:ascii="Calibri" w:hAnsi="Calibri" w:cs="Calibri"/>
          <w:color w:val="000000"/>
          <w:sz w:val="24"/>
          <w:szCs w:val="24"/>
          <w:lang w:eastAsia="zh-CN" w:bidi="ar"/>
        </w:rPr>
        <w:t xml:space="preserve">. Τα 2/7 </w:t>
      </w:r>
      <w:proofErr w:type="spellStart"/>
      <w:r w:rsidRPr="00B37602">
        <w:rPr>
          <w:rFonts w:ascii="Calibri" w:hAnsi="Calibri" w:cs="Calibri"/>
          <w:color w:val="000000"/>
          <w:sz w:val="24"/>
          <w:szCs w:val="24"/>
          <w:lang w:eastAsia="zh-CN" w:bidi="ar"/>
        </w:rPr>
        <w:t>άνηκαν</w:t>
      </w:r>
      <w:proofErr w:type="spellEnd"/>
      <w:r w:rsidRPr="00B37602">
        <w:rPr>
          <w:rFonts w:ascii="Calibri" w:hAnsi="Calibri" w:cs="Calibri"/>
          <w:color w:val="000000"/>
          <w:sz w:val="24"/>
          <w:szCs w:val="24"/>
          <w:lang w:eastAsia="zh-CN" w:bidi="ar"/>
        </w:rPr>
        <w:t xml:space="preserve"> σε ιδιώτες, οι οποίοι το 2002 παραχώρησαν τα ποσοστά τους στο Ελληνικό́ Δημόσιο. </w:t>
      </w:r>
    </w:p>
    <w:p w14:paraId="40CB7A4E" w14:textId="77777777" w:rsidR="00B37602" w:rsidRPr="00B37602" w:rsidRDefault="00B37602" w:rsidP="00B37602">
      <w:pPr>
        <w:spacing w:after="0"/>
        <w:jc w:val="both"/>
        <w:rPr>
          <w:rFonts w:ascii="Calibri" w:hAnsi="Calibri" w:cs="Calibri"/>
          <w:color w:val="000000"/>
          <w:sz w:val="24"/>
          <w:szCs w:val="24"/>
          <w:lang w:eastAsia="zh-CN" w:bidi="ar"/>
        </w:rPr>
      </w:pPr>
    </w:p>
    <w:p w14:paraId="591FD2E2" w14:textId="5A821BEE" w:rsidR="00B37602" w:rsidRPr="00B37602" w:rsidRDefault="00B37602" w:rsidP="00B37602">
      <w:pPr>
        <w:spacing w:after="0"/>
        <w:jc w:val="both"/>
        <w:rPr>
          <w:rFonts w:ascii="Calibri" w:hAnsi="Calibri" w:cs="Calibri"/>
          <w:color w:val="000000"/>
          <w:sz w:val="24"/>
          <w:szCs w:val="24"/>
          <w:lang w:eastAsia="zh-CN" w:bidi="ar"/>
        </w:rPr>
      </w:pPr>
      <w:r w:rsidRPr="00B37602">
        <w:rPr>
          <w:rFonts w:ascii="Calibri" w:hAnsi="Calibri" w:cs="Calibri"/>
          <w:color w:val="000000"/>
          <w:sz w:val="24"/>
          <w:szCs w:val="24"/>
          <w:lang w:eastAsia="zh-CN" w:bidi="ar"/>
        </w:rPr>
        <w:lastRenderedPageBreak/>
        <w:t xml:space="preserve">Τα κτήρια των δύο Καπναποθηκών είναι </w:t>
      </w:r>
      <w:proofErr w:type="spellStart"/>
      <w:r w:rsidRPr="00B37602">
        <w:rPr>
          <w:rFonts w:ascii="Calibri" w:hAnsi="Calibri" w:cs="Calibri"/>
          <w:color w:val="000000"/>
          <w:sz w:val="24"/>
          <w:szCs w:val="24"/>
          <w:lang w:eastAsia="zh-CN" w:bidi="ar"/>
        </w:rPr>
        <w:t>μονόχωρα</w:t>
      </w:r>
      <w:proofErr w:type="spellEnd"/>
      <w:r w:rsidRPr="00B37602">
        <w:rPr>
          <w:rFonts w:ascii="Calibri" w:hAnsi="Calibri" w:cs="Calibri"/>
          <w:color w:val="000000"/>
          <w:sz w:val="24"/>
          <w:szCs w:val="24"/>
          <w:lang w:eastAsia="zh-CN" w:bidi="ar"/>
        </w:rPr>
        <w:t xml:space="preserve"> και διαρθρώνονται σε τρία επίπεδα -ημιυπόγειο, υπερυψωμένο ισόγειο και όροφο-, </w:t>
      </w:r>
      <w:proofErr w:type="spellStart"/>
      <w:r w:rsidRPr="00B37602">
        <w:rPr>
          <w:rFonts w:ascii="Calibri" w:hAnsi="Calibri" w:cs="Calibri"/>
          <w:color w:val="000000"/>
          <w:sz w:val="24"/>
          <w:szCs w:val="24"/>
          <w:lang w:eastAsia="zh-CN" w:bidi="ar"/>
        </w:rPr>
        <w:t>ενω</w:t>
      </w:r>
      <w:proofErr w:type="spellEnd"/>
      <w:r w:rsidRPr="00B37602">
        <w:rPr>
          <w:rFonts w:ascii="Calibri" w:hAnsi="Calibri" w:cs="Calibri"/>
          <w:color w:val="000000"/>
          <w:sz w:val="24"/>
          <w:szCs w:val="24"/>
          <w:lang w:eastAsia="zh-CN" w:bidi="ar"/>
        </w:rPr>
        <w:t xml:space="preserve">́ η κατάσταση διατήρησής τους δεν είναι καλή. Συγκεκριμένα, η Καπναποθήκη Α έχει </w:t>
      </w:r>
      <w:proofErr w:type="spellStart"/>
      <w:r w:rsidRPr="00B37602">
        <w:rPr>
          <w:rFonts w:ascii="Calibri" w:hAnsi="Calibri" w:cs="Calibri"/>
          <w:color w:val="000000"/>
          <w:sz w:val="24"/>
          <w:szCs w:val="24"/>
          <w:lang w:eastAsia="zh-CN" w:bidi="ar"/>
        </w:rPr>
        <w:t>συνολικο</w:t>
      </w:r>
      <w:proofErr w:type="spellEnd"/>
      <w:r w:rsidRPr="00B37602">
        <w:rPr>
          <w:rFonts w:ascii="Calibri" w:hAnsi="Calibri" w:cs="Calibri"/>
          <w:color w:val="000000"/>
          <w:sz w:val="24"/>
          <w:szCs w:val="24"/>
          <w:lang w:eastAsia="zh-CN" w:bidi="ar"/>
        </w:rPr>
        <w:t xml:space="preserve">́ </w:t>
      </w:r>
      <w:proofErr w:type="spellStart"/>
      <w:r w:rsidRPr="00B37602">
        <w:rPr>
          <w:rFonts w:ascii="Calibri" w:hAnsi="Calibri" w:cs="Calibri"/>
          <w:color w:val="000000"/>
          <w:sz w:val="24"/>
          <w:szCs w:val="24"/>
          <w:lang w:eastAsia="zh-CN" w:bidi="ar"/>
        </w:rPr>
        <w:t>μεικτο</w:t>
      </w:r>
      <w:proofErr w:type="spellEnd"/>
      <w:r w:rsidRPr="00B37602">
        <w:rPr>
          <w:rFonts w:ascii="Calibri" w:hAnsi="Calibri" w:cs="Calibri"/>
          <w:color w:val="000000"/>
          <w:sz w:val="24"/>
          <w:szCs w:val="24"/>
          <w:lang w:eastAsia="zh-CN" w:bidi="ar"/>
        </w:rPr>
        <w:t xml:space="preserve">́ εμβαδόν 540 τ.μ. και αποτελείται </w:t>
      </w:r>
      <w:proofErr w:type="spellStart"/>
      <w:r w:rsidRPr="00B37602">
        <w:rPr>
          <w:rFonts w:ascii="Calibri" w:hAnsi="Calibri" w:cs="Calibri"/>
          <w:color w:val="000000"/>
          <w:sz w:val="24"/>
          <w:szCs w:val="24"/>
          <w:lang w:eastAsia="zh-CN" w:bidi="ar"/>
        </w:rPr>
        <w:t>απο</w:t>
      </w:r>
      <w:proofErr w:type="spellEnd"/>
      <w:r w:rsidRPr="00B37602">
        <w:rPr>
          <w:rFonts w:ascii="Calibri" w:hAnsi="Calibri" w:cs="Calibri"/>
          <w:color w:val="000000"/>
          <w:sz w:val="24"/>
          <w:szCs w:val="24"/>
          <w:lang w:eastAsia="zh-CN" w:bidi="ar"/>
        </w:rPr>
        <w:t xml:space="preserve">́ τρεις στάθμες. Η καπναποθήκη Β έχει </w:t>
      </w:r>
      <w:proofErr w:type="spellStart"/>
      <w:r w:rsidRPr="00B37602">
        <w:rPr>
          <w:rFonts w:ascii="Calibri" w:hAnsi="Calibri" w:cs="Calibri"/>
          <w:color w:val="000000"/>
          <w:sz w:val="24"/>
          <w:szCs w:val="24"/>
          <w:lang w:eastAsia="zh-CN" w:bidi="ar"/>
        </w:rPr>
        <w:t>συνολικο</w:t>
      </w:r>
      <w:proofErr w:type="spellEnd"/>
      <w:r w:rsidRPr="00B37602">
        <w:rPr>
          <w:rFonts w:ascii="Calibri" w:hAnsi="Calibri" w:cs="Calibri"/>
          <w:color w:val="000000"/>
          <w:sz w:val="24"/>
          <w:szCs w:val="24"/>
          <w:lang w:eastAsia="zh-CN" w:bidi="ar"/>
        </w:rPr>
        <w:t xml:space="preserve">́ </w:t>
      </w:r>
      <w:proofErr w:type="spellStart"/>
      <w:r w:rsidRPr="00B37602">
        <w:rPr>
          <w:rFonts w:ascii="Calibri" w:hAnsi="Calibri" w:cs="Calibri"/>
          <w:color w:val="000000"/>
          <w:sz w:val="24"/>
          <w:szCs w:val="24"/>
          <w:lang w:eastAsia="zh-CN" w:bidi="ar"/>
        </w:rPr>
        <w:t>μεικτο</w:t>
      </w:r>
      <w:proofErr w:type="spellEnd"/>
      <w:r w:rsidRPr="00B37602">
        <w:rPr>
          <w:rFonts w:ascii="Calibri" w:hAnsi="Calibri" w:cs="Calibri"/>
          <w:color w:val="000000"/>
          <w:sz w:val="24"/>
          <w:szCs w:val="24"/>
          <w:lang w:eastAsia="zh-CN" w:bidi="ar"/>
        </w:rPr>
        <w:t xml:space="preserve">́ εμβαδόν 562,50 τ.μ. και αποτελείται </w:t>
      </w:r>
      <w:proofErr w:type="spellStart"/>
      <w:r w:rsidRPr="00B37602">
        <w:rPr>
          <w:rFonts w:ascii="Calibri" w:hAnsi="Calibri" w:cs="Calibri"/>
          <w:color w:val="000000"/>
          <w:sz w:val="24"/>
          <w:szCs w:val="24"/>
          <w:lang w:eastAsia="zh-CN" w:bidi="ar"/>
        </w:rPr>
        <w:t>απο</w:t>
      </w:r>
      <w:proofErr w:type="spellEnd"/>
      <w:r w:rsidRPr="00B37602">
        <w:rPr>
          <w:rFonts w:ascii="Calibri" w:hAnsi="Calibri" w:cs="Calibri"/>
          <w:color w:val="000000"/>
          <w:sz w:val="24"/>
          <w:szCs w:val="24"/>
          <w:lang w:eastAsia="zh-CN" w:bidi="ar"/>
        </w:rPr>
        <w:t>́ τρεις στάθμες. Αρχικά όταν κατασκευάστηκε το κτήριο, η βόρεια πλευρά ήταν ελεύθερη και διέθετε ανοίγματα που έκλεισαν, όταν μεταγενέστερα χτίστηκε η Καπναποθήκη Α.</w:t>
      </w:r>
    </w:p>
    <w:p w14:paraId="34EA0C0F" w14:textId="77777777" w:rsidR="00B37602" w:rsidRPr="00B37602" w:rsidRDefault="00B37602" w:rsidP="00B37602">
      <w:pPr>
        <w:spacing w:after="0"/>
        <w:jc w:val="both"/>
        <w:rPr>
          <w:rFonts w:ascii="Calibri" w:hAnsi="Calibri" w:cs="Calibri"/>
          <w:color w:val="000000"/>
          <w:sz w:val="24"/>
          <w:szCs w:val="24"/>
          <w:lang w:eastAsia="zh-CN" w:bidi="ar"/>
        </w:rPr>
      </w:pPr>
    </w:p>
    <w:p w14:paraId="11DD5AC4" w14:textId="77777777" w:rsidR="00B37602" w:rsidRPr="00B37602" w:rsidRDefault="00B37602" w:rsidP="00B37602">
      <w:pPr>
        <w:spacing w:after="0"/>
        <w:jc w:val="both"/>
        <w:rPr>
          <w:rFonts w:ascii="Calibri" w:hAnsi="Calibri" w:cs="Calibri"/>
          <w:color w:val="000000"/>
          <w:sz w:val="24"/>
          <w:szCs w:val="24"/>
          <w:lang w:eastAsia="zh-CN" w:bidi="ar"/>
        </w:rPr>
      </w:pPr>
      <w:r w:rsidRPr="00B37602">
        <w:rPr>
          <w:rFonts w:ascii="Calibri" w:hAnsi="Calibri" w:cs="Calibri"/>
          <w:color w:val="000000"/>
          <w:sz w:val="24"/>
          <w:szCs w:val="24"/>
          <w:lang w:eastAsia="zh-CN" w:bidi="ar"/>
        </w:rPr>
        <w:t xml:space="preserve">Το </w:t>
      </w:r>
      <w:proofErr w:type="spellStart"/>
      <w:r w:rsidRPr="00B37602">
        <w:rPr>
          <w:rFonts w:ascii="Calibri" w:hAnsi="Calibri" w:cs="Calibri"/>
          <w:color w:val="000000"/>
          <w:sz w:val="24"/>
          <w:szCs w:val="24"/>
          <w:lang w:eastAsia="zh-CN" w:bidi="ar"/>
        </w:rPr>
        <w:t>κτηριολογικό</w:t>
      </w:r>
      <w:proofErr w:type="spellEnd"/>
      <w:r w:rsidRPr="00B37602">
        <w:rPr>
          <w:rFonts w:ascii="Calibri" w:hAnsi="Calibri" w:cs="Calibri"/>
          <w:color w:val="000000"/>
          <w:sz w:val="24"/>
          <w:szCs w:val="24"/>
          <w:lang w:eastAsia="zh-CN" w:bidi="ar"/>
        </w:rPr>
        <w:t xml:space="preserve"> πρόγραμμα της Εφορείας Αρχαιοτήτων Ξάνθης με την κατανομή των </w:t>
      </w:r>
      <w:proofErr w:type="spellStart"/>
      <w:r w:rsidRPr="00B37602">
        <w:rPr>
          <w:rFonts w:ascii="Calibri" w:hAnsi="Calibri" w:cs="Calibri"/>
          <w:color w:val="000000"/>
          <w:sz w:val="24"/>
          <w:szCs w:val="24"/>
          <w:lang w:eastAsia="zh-CN" w:bidi="ar"/>
        </w:rPr>
        <w:t>λειτουργιών</w:t>
      </w:r>
      <w:proofErr w:type="spellEnd"/>
      <w:r w:rsidRPr="00B37602">
        <w:rPr>
          <w:rFonts w:ascii="Calibri" w:hAnsi="Calibri" w:cs="Calibri"/>
          <w:color w:val="000000"/>
          <w:sz w:val="24"/>
          <w:szCs w:val="24"/>
          <w:lang w:eastAsia="zh-CN" w:bidi="ar"/>
        </w:rPr>
        <w:t xml:space="preserve"> του </w:t>
      </w:r>
      <w:proofErr w:type="spellStart"/>
      <w:r w:rsidRPr="00B37602">
        <w:rPr>
          <w:rFonts w:ascii="Calibri" w:hAnsi="Calibri" w:cs="Calibri"/>
          <w:color w:val="000000"/>
          <w:sz w:val="24"/>
          <w:szCs w:val="24"/>
          <w:lang w:eastAsia="zh-CN" w:bidi="ar"/>
        </w:rPr>
        <w:t>Μουσείου</w:t>
      </w:r>
      <w:proofErr w:type="spellEnd"/>
      <w:r w:rsidRPr="00B37602">
        <w:rPr>
          <w:rFonts w:ascii="Calibri" w:hAnsi="Calibri" w:cs="Calibri"/>
          <w:color w:val="000000"/>
          <w:sz w:val="24"/>
          <w:szCs w:val="24"/>
          <w:lang w:eastAsia="zh-CN" w:bidi="ar"/>
        </w:rPr>
        <w:t xml:space="preserve"> στα δύο όμορα κτήρια των </w:t>
      </w:r>
      <w:proofErr w:type="spellStart"/>
      <w:r w:rsidRPr="00B37602">
        <w:rPr>
          <w:rFonts w:ascii="Calibri" w:hAnsi="Calibri" w:cs="Calibri"/>
          <w:color w:val="000000"/>
          <w:sz w:val="24"/>
          <w:szCs w:val="24"/>
          <w:lang w:eastAsia="zh-CN" w:bidi="ar"/>
        </w:rPr>
        <w:t>Καπναποθηκών</w:t>
      </w:r>
      <w:proofErr w:type="spellEnd"/>
      <w:r w:rsidRPr="00B37602">
        <w:rPr>
          <w:rFonts w:ascii="Calibri" w:hAnsi="Calibri" w:cs="Calibri"/>
          <w:color w:val="000000"/>
          <w:sz w:val="24"/>
          <w:szCs w:val="24"/>
          <w:lang w:eastAsia="zh-CN" w:bidi="ar"/>
        </w:rPr>
        <w:t>, συνολικού μεικτού εμβαδού 1.100 τ.μ., προβλέπει:</w:t>
      </w:r>
    </w:p>
    <w:p w14:paraId="73EFD755" w14:textId="77777777" w:rsidR="00B37602" w:rsidRPr="00B37602" w:rsidRDefault="00B37602" w:rsidP="00B37602">
      <w:pPr>
        <w:spacing w:after="0"/>
        <w:jc w:val="both"/>
        <w:rPr>
          <w:rFonts w:ascii="Calibri" w:hAnsi="Calibri" w:cs="Calibri"/>
          <w:color w:val="000000"/>
          <w:sz w:val="24"/>
          <w:szCs w:val="24"/>
          <w:lang w:eastAsia="zh-CN" w:bidi="ar"/>
        </w:rPr>
      </w:pPr>
      <w:r w:rsidRPr="00B37602">
        <w:rPr>
          <w:rFonts w:ascii="Calibri" w:hAnsi="Calibri" w:cs="Calibri"/>
          <w:color w:val="000000"/>
          <w:sz w:val="24"/>
          <w:szCs w:val="24"/>
          <w:lang w:eastAsia="zh-CN" w:bidi="ar"/>
        </w:rPr>
        <w:t xml:space="preserve">-Το Κτήριο Α, στη στάθμη του υπογείου περιλαμβάνει αίθουσα πολλαπλών χρήσεων, υποδοχή, κοινόχρηστους χώρους, προσβάσεις/ανελκυστήρα, χώρους υγιεινής και για </w:t>
      </w:r>
      <w:proofErr w:type="spellStart"/>
      <w:r w:rsidRPr="00B37602">
        <w:rPr>
          <w:rFonts w:ascii="Calibri" w:hAnsi="Calibri" w:cs="Calibri"/>
          <w:color w:val="000000"/>
          <w:sz w:val="24"/>
          <w:szCs w:val="24"/>
          <w:lang w:eastAsia="zh-CN" w:bidi="ar"/>
        </w:rPr>
        <w:t>ΑμεΑ</w:t>
      </w:r>
      <w:proofErr w:type="spellEnd"/>
      <w:r w:rsidRPr="00B37602">
        <w:rPr>
          <w:rFonts w:ascii="Calibri" w:hAnsi="Calibri" w:cs="Calibri"/>
          <w:color w:val="000000"/>
          <w:sz w:val="24"/>
          <w:szCs w:val="24"/>
          <w:lang w:eastAsia="zh-CN" w:bidi="ar"/>
        </w:rPr>
        <w:t>. Στη στάθμη του ισογείου ενσωματώνει διοικητικές χρήσεις της Εφορείας Αρχαιοτήτων Ξάνθης, το αρχείο, αίθουσα υποδοχής, χώρους υγιεινής, κοινόχρηστους χώρους, προσβάσεις/ανελκυστήρα. Στον όροφο φιλοξενούνται εκθεσιακές ενότητες. Κάθε στάθμη καταλαμβάνει εμβαδόν 180 τ.μ.</w:t>
      </w:r>
    </w:p>
    <w:p w14:paraId="5324D8AE" w14:textId="77777777" w:rsidR="00B37602" w:rsidRPr="00B37602" w:rsidRDefault="00B37602" w:rsidP="00B37602">
      <w:pPr>
        <w:spacing w:after="0"/>
        <w:jc w:val="both"/>
        <w:rPr>
          <w:rFonts w:ascii="Calibri" w:hAnsi="Calibri" w:cs="Calibri"/>
          <w:color w:val="000000"/>
          <w:sz w:val="24"/>
          <w:szCs w:val="24"/>
          <w:lang w:eastAsia="zh-CN" w:bidi="ar"/>
        </w:rPr>
      </w:pPr>
      <w:r w:rsidRPr="00B37602">
        <w:rPr>
          <w:rFonts w:ascii="Calibri" w:hAnsi="Calibri" w:cs="Calibri"/>
          <w:color w:val="000000"/>
          <w:sz w:val="24"/>
          <w:szCs w:val="24"/>
          <w:lang w:eastAsia="zh-CN" w:bidi="ar"/>
        </w:rPr>
        <w:t xml:space="preserve">-Το Κτήριο Β, στο υπόγειο εντάσσει αποθήκες, εργαστήριο συντήρησης, χώρους υγιεινής, κοινόχρηστους χώρους, προσβάσεις. Στο ισόγειο, στεγάζονται χώρος υποδοχής-εκδοτήριο, πωλητήριο, βεστιάριο, χώρος περιοδικών εκθέσεων, χώροι υγιεινής και για </w:t>
      </w:r>
      <w:proofErr w:type="spellStart"/>
      <w:r w:rsidRPr="00B37602">
        <w:rPr>
          <w:rFonts w:ascii="Calibri" w:hAnsi="Calibri" w:cs="Calibri"/>
          <w:color w:val="000000"/>
          <w:sz w:val="24"/>
          <w:szCs w:val="24"/>
          <w:lang w:eastAsia="zh-CN" w:bidi="ar"/>
        </w:rPr>
        <w:t>ΑμεΑ</w:t>
      </w:r>
      <w:proofErr w:type="spellEnd"/>
      <w:r w:rsidRPr="00B37602">
        <w:rPr>
          <w:rFonts w:ascii="Calibri" w:hAnsi="Calibri" w:cs="Calibri"/>
          <w:color w:val="000000"/>
          <w:sz w:val="24"/>
          <w:szCs w:val="24"/>
          <w:lang w:eastAsia="zh-CN" w:bidi="ar"/>
        </w:rPr>
        <w:t>, ανελκυστήρας. Στον όροφο φιλοξενούνται εκθεσιακές χρήσεις. Κάθε επίπεδο αξιοποιεί χώρο εμβαδού 187,50 τ.μ.</w:t>
      </w:r>
    </w:p>
    <w:p w14:paraId="47996E57" w14:textId="77777777" w:rsidR="00B37602" w:rsidRPr="00B37602" w:rsidRDefault="00B37602" w:rsidP="00B37602">
      <w:pPr>
        <w:spacing w:after="300" w:line="240" w:lineRule="auto"/>
        <w:jc w:val="both"/>
        <w:rPr>
          <w:rFonts w:ascii="Calibri" w:eastAsia="Arial Unicode MS" w:hAnsi="Calibri" w:cs="Calibri"/>
          <w:color w:val="000000"/>
          <w:sz w:val="24"/>
          <w:szCs w:val="24"/>
        </w:rPr>
      </w:pPr>
    </w:p>
    <w:p w14:paraId="66239DE2" w14:textId="77777777" w:rsidR="00B37602" w:rsidRPr="00B37602" w:rsidRDefault="00B37602" w:rsidP="00B37602">
      <w:pPr>
        <w:pStyle w:val="af"/>
        <w:jc w:val="both"/>
        <w:rPr>
          <w:rFonts w:ascii="Calibri" w:hAnsi="Calibri" w:cs="Calibri"/>
          <w:sz w:val="24"/>
          <w:szCs w:val="24"/>
        </w:rPr>
      </w:pPr>
    </w:p>
    <w:sectPr w:rsidR="00B37602" w:rsidRPr="00B37602">
      <w:pgSz w:w="11906" w:h="16838"/>
      <w:pgMar w:top="1440" w:right="1800" w:bottom="1440" w:left="180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Noto Sans Symbols">
    <w:altName w:val="Calibri"/>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Helvetica Neue">
    <w:altName w:val="Arial"/>
    <w:charset w:val="55"/>
    <w:family w:val="auto"/>
    <w:pitch w:val="variable"/>
    <w:sig w:usb0="E50002FF" w:usb1="500079DB" w:usb2="00000010" w:usb3="00000000" w:csb0="00000009" w:csb1="00000000"/>
  </w:font>
  <w:font w:name="sans-serif">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7362"/>
    <w:multiLevelType w:val="hybridMultilevel"/>
    <w:tmpl w:val="14F8F4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71D0393"/>
    <w:multiLevelType w:val="hybridMultilevel"/>
    <w:tmpl w:val="832247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8B23505"/>
    <w:multiLevelType w:val="hybridMultilevel"/>
    <w:tmpl w:val="79FC21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8D4C30"/>
    <w:multiLevelType w:val="hybridMultilevel"/>
    <w:tmpl w:val="480C6F1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6C07DA8"/>
    <w:multiLevelType w:val="hybridMultilevel"/>
    <w:tmpl w:val="7B70FEE4"/>
    <w:lvl w:ilvl="0" w:tplc="3B628952">
      <w:numFmt w:val="bullet"/>
      <w:lvlText w:val="-"/>
      <w:lvlJc w:val="left"/>
      <w:pPr>
        <w:ind w:left="720" w:hanging="360"/>
      </w:pPr>
      <w:rPr>
        <w:rFonts w:ascii="Calibri" w:eastAsia="Palatino"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E70B49"/>
    <w:multiLevelType w:val="hybridMultilevel"/>
    <w:tmpl w:val="2BDE3262"/>
    <w:styleLink w:val="a"/>
    <w:lvl w:ilvl="0" w:tplc="5D70053C">
      <w:start w:val="1"/>
      <w:numFmt w:val="bullet"/>
      <w:lvlText w:val="-"/>
      <w:lvlJc w:val="left"/>
      <w:pPr>
        <w:ind w:left="240" w:hanging="240"/>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86142">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07610">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9A42D6">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8481C">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E8A72A">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60EFF2">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3EE8">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1EFE2C">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854462"/>
    <w:multiLevelType w:val="hybridMultilevel"/>
    <w:tmpl w:val="7066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D64E1"/>
    <w:multiLevelType w:val="multilevel"/>
    <w:tmpl w:val="28DD64E1"/>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FE6343"/>
    <w:multiLevelType w:val="hybridMultilevel"/>
    <w:tmpl w:val="2BDE3262"/>
    <w:numStyleLink w:val="a"/>
  </w:abstractNum>
  <w:abstractNum w:abstractNumId="9" w15:restartNumberingAfterBreak="0">
    <w:nsid w:val="2CD40C25"/>
    <w:multiLevelType w:val="multilevel"/>
    <w:tmpl w:val="2CD40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68336C"/>
    <w:multiLevelType w:val="hybridMultilevel"/>
    <w:tmpl w:val="FB429D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1233BDF"/>
    <w:multiLevelType w:val="hybridMultilevel"/>
    <w:tmpl w:val="3FE804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424768A"/>
    <w:multiLevelType w:val="multilevel"/>
    <w:tmpl w:val="34247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3E3A6AEA"/>
    <w:multiLevelType w:val="hybridMultilevel"/>
    <w:tmpl w:val="40046D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993C8E"/>
    <w:multiLevelType w:val="hybridMultilevel"/>
    <w:tmpl w:val="B3D6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F3848"/>
    <w:multiLevelType w:val="hybridMultilevel"/>
    <w:tmpl w:val="1E2CE26C"/>
    <w:lvl w:ilvl="0" w:tplc="0DBE7092">
      <w:start w:val="1"/>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5FC54FC1"/>
    <w:multiLevelType w:val="hybridMultilevel"/>
    <w:tmpl w:val="68A4BBF4"/>
    <w:lvl w:ilvl="0" w:tplc="431C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4AF5AD6"/>
    <w:multiLevelType w:val="hybridMultilevel"/>
    <w:tmpl w:val="228C96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52B752A"/>
    <w:multiLevelType w:val="hybridMultilevel"/>
    <w:tmpl w:val="1F3CB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8"/>
  </w:num>
  <w:num w:numId="5">
    <w:abstractNumId w:val="18"/>
  </w:num>
  <w:num w:numId="6">
    <w:abstractNumId w:val="10"/>
  </w:num>
  <w:num w:numId="7">
    <w:abstractNumId w:val="14"/>
  </w:num>
  <w:num w:numId="8">
    <w:abstractNumId w:val="6"/>
  </w:num>
  <w:num w:numId="9">
    <w:abstractNumId w:val="1"/>
  </w:num>
  <w:num w:numId="10">
    <w:abstractNumId w:val="4"/>
  </w:num>
  <w:num w:numId="11">
    <w:abstractNumId w:val="15"/>
  </w:num>
  <w:num w:numId="12">
    <w:abstractNumId w:val="12"/>
  </w:num>
  <w:num w:numId="13">
    <w:abstractNumId w:val="17"/>
  </w:num>
  <w:num w:numId="14">
    <w:abstractNumId w:val="0"/>
  </w:num>
  <w:num w:numId="15">
    <w:abstractNumId w:val="13"/>
  </w:num>
  <w:num w:numId="16">
    <w:abstractNumId w:val="3"/>
  </w:num>
  <w:num w:numId="17">
    <w:abstractNumId w:val="11"/>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6D"/>
    <w:rsid w:val="000039EB"/>
    <w:rsid w:val="000142D0"/>
    <w:rsid w:val="00021807"/>
    <w:rsid w:val="000256B6"/>
    <w:rsid w:val="0003268D"/>
    <w:rsid w:val="000349A2"/>
    <w:rsid w:val="00034C21"/>
    <w:rsid w:val="00042823"/>
    <w:rsid w:val="000450B7"/>
    <w:rsid w:val="0004681A"/>
    <w:rsid w:val="00053A16"/>
    <w:rsid w:val="00060972"/>
    <w:rsid w:val="00062F4E"/>
    <w:rsid w:val="00066264"/>
    <w:rsid w:val="00071131"/>
    <w:rsid w:val="00072BA1"/>
    <w:rsid w:val="000752ED"/>
    <w:rsid w:val="00080422"/>
    <w:rsid w:val="00081412"/>
    <w:rsid w:val="00081AB5"/>
    <w:rsid w:val="00081E66"/>
    <w:rsid w:val="000858BA"/>
    <w:rsid w:val="000901A9"/>
    <w:rsid w:val="00094E73"/>
    <w:rsid w:val="000B0BCB"/>
    <w:rsid w:val="000B5641"/>
    <w:rsid w:val="000C4EA9"/>
    <w:rsid w:val="000C5D30"/>
    <w:rsid w:val="000D3818"/>
    <w:rsid w:val="000D6308"/>
    <w:rsid w:val="000E36C5"/>
    <w:rsid w:val="000E50DA"/>
    <w:rsid w:val="000E7EC8"/>
    <w:rsid w:val="000F01FF"/>
    <w:rsid w:val="000F0C0F"/>
    <w:rsid w:val="000F4C8C"/>
    <w:rsid w:val="00103DFA"/>
    <w:rsid w:val="00103F94"/>
    <w:rsid w:val="001135AA"/>
    <w:rsid w:val="00116749"/>
    <w:rsid w:val="00116F4A"/>
    <w:rsid w:val="001207AE"/>
    <w:rsid w:val="001238B5"/>
    <w:rsid w:val="001255BC"/>
    <w:rsid w:val="00134226"/>
    <w:rsid w:val="00137841"/>
    <w:rsid w:val="001432F7"/>
    <w:rsid w:val="0017618A"/>
    <w:rsid w:val="0018249C"/>
    <w:rsid w:val="00182804"/>
    <w:rsid w:val="00182A6B"/>
    <w:rsid w:val="001864B3"/>
    <w:rsid w:val="00186CAE"/>
    <w:rsid w:val="00192EC2"/>
    <w:rsid w:val="001A2568"/>
    <w:rsid w:val="001B6F40"/>
    <w:rsid w:val="001C2EBA"/>
    <w:rsid w:val="001C5ED0"/>
    <w:rsid w:val="001D2CB7"/>
    <w:rsid w:val="001D6D29"/>
    <w:rsid w:val="001D7580"/>
    <w:rsid w:val="001E2AEF"/>
    <w:rsid w:val="001E40D7"/>
    <w:rsid w:val="001F15AE"/>
    <w:rsid w:val="001F1AFC"/>
    <w:rsid w:val="001F21D9"/>
    <w:rsid w:val="001F324F"/>
    <w:rsid w:val="001F4C9C"/>
    <w:rsid w:val="00200CA6"/>
    <w:rsid w:val="002108AA"/>
    <w:rsid w:val="00215AEB"/>
    <w:rsid w:val="00216FEA"/>
    <w:rsid w:val="002265CA"/>
    <w:rsid w:val="002301E6"/>
    <w:rsid w:val="00231F41"/>
    <w:rsid w:val="00236E10"/>
    <w:rsid w:val="002411C8"/>
    <w:rsid w:val="00242096"/>
    <w:rsid w:val="00244443"/>
    <w:rsid w:val="00244E56"/>
    <w:rsid w:val="00254F6A"/>
    <w:rsid w:val="00256A81"/>
    <w:rsid w:val="002573C2"/>
    <w:rsid w:val="002600E3"/>
    <w:rsid w:val="00276C50"/>
    <w:rsid w:val="00281C09"/>
    <w:rsid w:val="00286874"/>
    <w:rsid w:val="00287E00"/>
    <w:rsid w:val="0029036F"/>
    <w:rsid w:val="0029324C"/>
    <w:rsid w:val="002A1158"/>
    <w:rsid w:val="002A6EAD"/>
    <w:rsid w:val="002B62C0"/>
    <w:rsid w:val="002B7635"/>
    <w:rsid w:val="002B7CD8"/>
    <w:rsid w:val="002C1DB0"/>
    <w:rsid w:val="002D1ED0"/>
    <w:rsid w:val="002D3095"/>
    <w:rsid w:val="002E223E"/>
    <w:rsid w:val="002E42B5"/>
    <w:rsid w:val="002E5770"/>
    <w:rsid w:val="002E5CF8"/>
    <w:rsid w:val="002E78D8"/>
    <w:rsid w:val="002F4635"/>
    <w:rsid w:val="002F5B2A"/>
    <w:rsid w:val="002F5E83"/>
    <w:rsid w:val="002F78E2"/>
    <w:rsid w:val="002F7980"/>
    <w:rsid w:val="00300AFB"/>
    <w:rsid w:val="0030473B"/>
    <w:rsid w:val="00304892"/>
    <w:rsid w:val="0030705B"/>
    <w:rsid w:val="00310B91"/>
    <w:rsid w:val="00313436"/>
    <w:rsid w:val="00316EEE"/>
    <w:rsid w:val="00317453"/>
    <w:rsid w:val="00321C74"/>
    <w:rsid w:val="00324AAD"/>
    <w:rsid w:val="003261CB"/>
    <w:rsid w:val="0032790A"/>
    <w:rsid w:val="003340EF"/>
    <w:rsid w:val="00336386"/>
    <w:rsid w:val="00341823"/>
    <w:rsid w:val="0034192E"/>
    <w:rsid w:val="0034380A"/>
    <w:rsid w:val="00344AEF"/>
    <w:rsid w:val="00350862"/>
    <w:rsid w:val="00351BA5"/>
    <w:rsid w:val="00352179"/>
    <w:rsid w:val="00353154"/>
    <w:rsid w:val="0035698A"/>
    <w:rsid w:val="00367787"/>
    <w:rsid w:val="0037109B"/>
    <w:rsid w:val="00372184"/>
    <w:rsid w:val="00374793"/>
    <w:rsid w:val="00375A1B"/>
    <w:rsid w:val="00376E0E"/>
    <w:rsid w:val="00385116"/>
    <w:rsid w:val="00394AF5"/>
    <w:rsid w:val="003B2C75"/>
    <w:rsid w:val="003B3409"/>
    <w:rsid w:val="003B3A46"/>
    <w:rsid w:val="003C51DE"/>
    <w:rsid w:val="003D182C"/>
    <w:rsid w:val="003D27D6"/>
    <w:rsid w:val="003D5D2C"/>
    <w:rsid w:val="003D7714"/>
    <w:rsid w:val="003E32D9"/>
    <w:rsid w:val="003F44AD"/>
    <w:rsid w:val="003F709E"/>
    <w:rsid w:val="004004F7"/>
    <w:rsid w:val="00401C6D"/>
    <w:rsid w:val="0040228F"/>
    <w:rsid w:val="00402DF0"/>
    <w:rsid w:val="004031B2"/>
    <w:rsid w:val="004048EC"/>
    <w:rsid w:val="0040505B"/>
    <w:rsid w:val="00405F03"/>
    <w:rsid w:val="00406B43"/>
    <w:rsid w:val="0041289D"/>
    <w:rsid w:val="00412E96"/>
    <w:rsid w:val="00413349"/>
    <w:rsid w:val="00416565"/>
    <w:rsid w:val="004271DD"/>
    <w:rsid w:val="00437A29"/>
    <w:rsid w:val="004409B8"/>
    <w:rsid w:val="00444B6D"/>
    <w:rsid w:val="004462EB"/>
    <w:rsid w:val="00452A69"/>
    <w:rsid w:val="00461FAE"/>
    <w:rsid w:val="004631F2"/>
    <w:rsid w:val="0047010B"/>
    <w:rsid w:val="0048332D"/>
    <w:rsid w:val="00492325"/>
    <w:rsid w:val="00494E1D"/>
    <w:rsid w:val="00495818"/>
    <w:rsid w:val="004A2268"/>
    <w:rsid w:val="004A6528"/>
    <w:rsid w:val="004B0267"/>
    <w:rsid w:val="004B12B7"/>
    <w:rsid w:val="004B4931"/>
    <w:rsid w:val="004C12C0"/>
    <w:rsid w:val="004C2B99"/>
    <w:rsid w:val="004C32B4"/>
    <w:rsid w:val="004C6480"/>
    <w:rsid w:val="004D29CD"/>
    <w:rsid w:val="004D3E99"/>
    <w:rsid w:val="004E1AAF"/>
    <w:rsid w:val="004E2175"/>
    <w:rsid w:val="004E4A5A"/>
    <w:rsid w:val="004E4F3A"/>
    <w:rsid w:val="004F0A2D"/>
    <w:rsid w:val="0050010A"/>
    <w:rsid w:val="00501BBE"/>
    <w:rsid w:val="00504B6E"/>
    <w:rsid w:val="005063DC"/>
    <w:rsid w:val="0050769F"/>
    <w:rsid w:val="0051138D"/>
    <w:rsid w:val="00513C65"/>
    <w:rsid w:val="005158D3"/>
    <w:rsid w:val="00515A7D"/>
    <w:rsid w:val="00517F3F"/>
    <w:rsid w:val="00521B92"/>
    <w:rsid w:val="00523802"/>
    <w:rsid w:val="005265A1"/>
    <w:rsid w:val="00540E54"/>
    <w:rsid w:val="00546E3A"/>
    <w:rsid w:val="00557CD7"/>
    <w:rsid w:val="00564F94"/>
    <w:rsid w:val="00567D89"/>
    <w:rsid w:val="00572383"/>
    <w:rsid w:val="005752D5"/>
    <w:rsid w:val="0057701F"/>
    <w:rsid w:val="005810A0"/>
    <w:rsid w:val="00582ADD"/>
    <w:rsid w:val="00583704"/>
    <w:rsid w:val="00583908"/>
    <w:rsid w:val="00584A3F"/>
    <w:rsid w:val="00584CFD"/>
    <w:rsid w:val="00586EB7"/>
    <w:rsid w:val="005964FB"/>
    <w:rsid w:val="005A1057"/>
    <w:rsid w:val="005A2237"/>
    <w:rsid w:val="005A22E7"/>
    <w:rsid w:val="005A62EC"/>
    <w:rsid w:val="005B2FC1"/>
    <w:rsid w:val="005C3CED"/>
    <w:rsid w:val="005E0197"/>
    <w:rsid w:val="005F5BBD"/>
    <w:rsid w:val="006012F5"/>
    <w:rsid w:val="00602713"/>
    <w:rsid w:val="00611E81"/>
    <w:rsid w:val="006134D5"/>
    <w:rsid w:val="0061408C"/>
    <w:rsid w:val="00615FDA"/>
    <w:rsid w:val="00617F23"/>
    <w:rsid w:val="006407A2"/>
    <w:rsid w:val="00640A1A"/>
    <w:rsid w:val="0065296D"/>
    <w:rsid w:val="00653097"/>
    <w:rsid w:val="00656D32"/>
    <w:rsid w:val="00664102"/>
    <w:rsid w:val="00666385"/>
    <w:rsid w:val="006705F8"/>
    <w:rsid w:val="00670AF6"/>
    <w:rsid w:val="00670B4D"/>
    <w:rsid w:val="00673C40"/>
    <w:rsid w:val="00681D51"/>
    <w:rsid w:val="00681F9B"/>
    <w:rsid w:val="006844ED"/>
    <w:rsid w:val="0068553C"/>
    <w:rsid w:val="00691E9B"/>
    <w:rsid w:val="006A3B58"/>
    <w:rsid w:val="006B7678"/>
    <w:rsid w:val="006C0A63"/>
    <w:rsid w:val="006C35E0"/>
    <w:rsid w:val="006C41A9"/>
    <w:rsid w:val="006C6D23"/>
    <w:rsid w:val="006D05C1"/>
    <w:rsid w:val="006D1CB0"/>
    <w:rsid w:val="006D5109"/>
    <w:rsid w:val="006E113C"/>
    <w:rsid w:val="006E38C7"/>
    <w:rsid w:val="006E4235"/>
    <w:rsid w:val="006F32A9"/>
    <w:rsid w:val="006F3EE6"/>
    <w:rsid w:val="006F55D5"/>
    <w:rsid w:val="006F7875"/>
    <w:rsid w:val="00701045"/>
    <w:rsid w:val="007040D7"/>
    <w:rsid w:val="00714A5E"/>
    <w:rsid w:val="00725A34"/>
    <w:rsid w:val="00731884"/>
    <w:rsid w:val="007321A8"/>
    <w:rsid w:val="00735448"/>
    <w:rsid w:val="00736600"/>
    <w:rsid w:val="00737148"/>
    <w:rsid w:val="00737D77"/>
    <w:rsid w:val="007430FC"/>
    <w:rsid w:val="00743BB9"/>
    <w:rsid w:val="007447A7"/>
    <w:rsid w:val="00744F7C"/>
    <w:rsid w:val="00746A53"/>
    <w:rsid w:val="007500D5"/>
    <w:rsid w:val="0075242C"/>
    <w:rsid w:val="00755747"/>
    <w:rsid w:val="00761C9E"/>
    <w:rsid w:val="007644DA"/>
    <w:rsid w:val="00766AFB"/>
    <w:rsid w:val="00766ECA"/>
    <w:rsid w:val="00772E0E"/>
    <w:rsid w:val="0077499E"/>
    <w:rsid w:val="0077542F"/>
    <w:rsid w:val="007761E9"/>
    <w:rsid w:val="007817B2"/>
    <w:rsid w:val="00782FC1"/>
    <w:rsid w:val="00783D69"/>
    <w:rsid w:val="00783E23"/>
    <w:rsid w:val="007935EE"/>
    <w:rsid w:val="007A4188"/>
    <w:rsid w:val="007A50CB"/>
    <w:rsid w:val="007A5750"/>
    <w:rsid w:val="007A57C2"/>
    <w:rsid w:val="007A7E5E"/>
    <w:rsid w:val="007B2004"/>
    <w:rsid w:val="007B3139"/>
    <w:rsid w:val="007B64F7"/>
    <w:rsid w:val="007D15CF"/>
    <w:rsid w:val="007D22AD"/>
    <w:rsid w:val="007D544D"/>
    <w:rsid w:val="007D6E73"/>
    <w:rsid w:val="007E181A"/>
    <w:rsid w:val="007E1D1F"/>
    <w:rsid w:val="007E3E7A"/>
    <w:rsid w:val="007F5241"/>
    <w:rsid w:val="007F78D5"/>
    <w:rsid w:val="0080202A"/>
    <w:rsid w:val="008027DB"/>
    <w:rsid w:val="0080301E"/>
    <w:rsid w:val="00803F3B"/>
    <w:rsid w:val="008071BC"/>
    <w:rsid w:val="00807392"/>
    <w:rsid w:val="0083075E"/>
    <w:rsid w:val="00831E91"/>
    <w:rsid w:val="0083527C"/>
    <w:rsid w:val="0083536B"/>
    <w:rsid w:val="008477E3"/>
    <w:rsid w:val="008551DC"/>
    <w:rsid w:val="00856BD2"/>
    <w:rsid w:val="008666A0"/>
    <w:rsid w:val="00867846"/>
    <w:rsid w:val="00867DE1"/>
    <w:rsid w:val="0087130C"/>
    <w:rsid w:val="00880325"/>
    <w:rsid w:val="008807CB"/>
    <w:rsid w:val="00885251"/>
    <w:rsid w:val="00887DE3"/>
    <w:rsid w:val="008926D2"/>
    <w:rsid w:val="00892CB9"/>
    <w:rsid w:val="008932C1"/>
    <w:rsid w:val="0089715E"/>
    <w:rsid w:val="008A0235"/>
    <w:rsid w:val="008A0E4B"/>
    <w:rsid w:val="008A18CD"/>
    <w:rsid w:val="008A4FA8"/>
    <w:rsid w:val="008A6182"/>
    <w:rsid w:val="008A6E4D"/>
    <w:rsid w:val="008B0C17"/>
    <w:rsid w:val="008B77F7"/>
    <w:rsid w:val="008E089F"/>
    <w:rsid w:val="008F0381"/>
    <w:rsid w:val="008F09EB"/>
    <w:rsid w:val="008F2C28"/>
    <w:rsid w:val="008F3B2A"/>
    <w:rsid w:val="008F5841"/>
    <w:rsid w:val="00903B67"/>
    <w:rsid w:val="00907065"/>
    <w:rsid w:val="00913E05"/>
    <w:rsid w:val="009160A6"/>
    <w:rsid w:val="00917E2C"/>
    <w:rsid w:val="00925B58"/>
    <w:rsid w:val="00925B68"/>
    <w:rsid w:val="0092679D"/>
    <w:rsid w:val="009301CF"/>
    <w:rsid w:val="00935F5D"/>
    <w:rsid w:val="00936840"/>
    <w:rsid w:val="009448D6"/>
    <w:rsid w:val="009458DB"/>
    <w:rsid w:val="00954F77"/>
    <w:rsid w:val="009608EB"/>
    <w:rsid w:val="00976FCC"/>
    <w:rsid w:val="009806FF"/>
    <w:rsid w:val="00980EBF"/>
    <w:rsid w:val="0098594E"/>
    <w:rsid w:val="00985C4B"/>
    <w:rsid w:val="009A57B0"/>
    <w:rsid w:val="009A7215"/>
    <w:rsid w:val="009B1794"/>
    <w:rsid w:val="009B27C7"/>
    <w:rsid w:val="009C1BC4"/>
    <w:rsid w:val="009C2F05"/>
    <w:rsid w:val="009D688A"/>
    <w:rsid w:val="009E1514"/>
    <w:rsid w:val="009E2046"/>
    <w:rsid w:val="009E43D4"/>
    <w:rsid w:val="009F0A28"/>
    <w:rsid w:val="009F2ADA"/>
    <w:rsid w:val="009F37CF"/>
    <w:rsid w:val="009F6390"/>
    <w:rsid w:val="009F7146"/>
    <w:rsid w:val="00A031D0"/>
    <w:rsid w:val="00A03F4A"/>
    <w:rsid w:val="00A04C61"/>
    <w:rsid w:val="00A1102A"/>
    <w:rsid w:val="00A15C2C"/>
    <w:rsid w:val="00A17696"/>
    <w:rsid w:val="00A25470"/>
    <w:rsid w:val="00A338DF"/>
    <w:rsid w:val="00A341B3"/>
    <w:rsid w:val="00A346A8"/>
    <w:rsid w:val="00A37A0E"/>
    <w:rsid w:val="00A506A8"/>
    <w:rsid w:val="00A61E02"/>
    <w:rsid w:val="00A639DC"/>
    <w:rsid w:val="00A6684A"/>
    <w:rsid w:val="00A77C8E"/>
    <w:rsid w:val="00A82B8E"/>
    <w:rsid w:val="00A917E6"/>
    <w:rsid w:val="00A9287A"/>
    <w:rsid w:val="00A97957"/>
    <w:rsid w:val="00AA6376"/>
    <w:rsid w:val="00AB02C4"/>
    <w:rsid w:val="00AB59B4"/>
    <w:rsid w:val="00AC0B9C"/>
    <w:rsid w:val="00AC3CD5"/>
    <w:rsid w:val="00AC6271"/>
    <w:rsid w:val="00AD12B3"/>
    <w:rsid w:val="00AD3AD6"/>
    <w:rsid w:val="00AE00A6"/>
    <w:rsid w:val="00AE1B9D"/>
    <w:rsid w:val="00AE2B64"/>
    <w:rsid w:val="00AE415D"/>
    <w:rsid w:val="00AF0D9A"/>
    <w:rsid w:val="00AF566D"/>
    <w:rsid w:val="00AF66B6"/>
    <w:rsid w:val="00AF6D1C"/>
    <w:rsid w:val="00B22407"/>
    <w:rsid w:val="00B22EE3"/>
    <w:rsid w:val="00B257D6"/>
    <w:rsid w:val="00B30A45"/>
    <w:rsid w:val="00B322FE"/>
    <w:rsid w:val="00B33D68"/>
    <w:rsid w:val="00B37602"/>
    <w:rsid w:val="00B40440"/>
    <w:rsid w:val="00B4054B"/>
    <w:rsid w:val="00B40E9E"/>
    <w:rsid w:val="00B453FD"/>
    <w:rsid w:val="00B50EBB"/>
    <w:rsid w:val="00B62C81"/>
    <w:rsid w:val="00B649FF"/>
    <w:rsid w:val="00B64D4D"/>
    <w:rsid w:val="00B66075"/>
    <w:rsid w:val="00B757D0"/>
    <w:rsid w:val="00B758AA"/>
    <w:rsid w:val="00B77E62"/>
    <w:rsid w:val="00B81BF9"/>
    <w:rsid w:val="00B9273F"/>
    <w:rsid w:val="00BA5C5B"/>
    <w:rsid w:val="00BA6BC4"/>
    <w:rsid w:val="00BB2FC8"/>
    <w:rsid w:val="00BB7CDA"/>
    <w:rsid w:val="00BC2240"/>
    <w:rsid w:val="00BD0617"/>
    <w:rsid w:val="00BD26EE"/>
    <w:rsid w:val="00BD42B1"/>
    <w:rsid w:val="00BD4F5F"/>
    <w:rsid w:val="00BD5BA4"/>
    <w:rsid w:val="00BD7F0A"/>
    <w:rsid w:val="00BE4373"/>
    <w:rsid w:val="00BF228C"/>
    <w:rsid w:val="00BF3EFE"/>
    <w:rsid w:val="00BF48EB"/>
    <w:rsid w:val="00BF7C4B"/>
    <w:rsid w:val="00C02E65"/>
    <w:rsid w:val="00C05861"/>
    <w:rsid w:val="00C06BCE"/>
    <w:rsid w:val="00C06E56"/>
    <w:rsid w:val="00C12D62"/>
    <w:rsid w:val="00C25B64"/>
    <w:rsid w:val="00C31301"/>
    <w:rsid w:val="00C34A6F"/>
    <w:rsid w:val="00C37166"/>
    <w:rsid w:val="00C43A65"/>
    <w:rsid w:val="00C45498"/>
    <w:rsid w:val="00C606E3"/>
    <w:rsid w:val="00C61B1B"/>
    <w:rsid w:val="00C6201F"/>
    <w:rsid w:val="00C65D42"/>
    <w:rsid w:val="00C70820"/>
    <w:rsid w:val="00C74330"/>
    <w:rsid w:val="00C83F00"/>
    <w:rsid w:val="00C87C1E"/>
    <w:rsid w:val="00C96100"/>
    <w:rsid w:val="00CA2347"/>
    <w:rsid w:val="00CA3D8F"/>
    <w:rsid w:val="00CA48AA"/>
    <w:rsid w:val="00CA7F2E"/>
    <w:rsid w:val="00CB0142"/>
    <w:rsid w:val="00CB6A41"/>
    <w:rsid w:val="00CC07AB"/>
    <w:rsid w:val="00CC31E8"/>
    <w:rsid w:val="00CC52AC"/>
    <w:rsid w:val="00CE1394"/>
    <w:rsid w:val="00CF4B61"/>
    <w:rsid w:val="00CF4F0F"/>
    <w:rsid w:val="00CF6BED"/>
    <w:rsid w:val="00D136A6"/>
    <w:rsid w:val="00D1535E"/>
    <w:rsid w:val="00D21CC4"/>
    <w:rsid w:val="00D25C61"/>
    <w:rsid w:val="00D35640"/>
    <w:rsid w:val="00D416B1"/>
    <w:rsid w:val="00D4213E"/>
    <w:rsid w:val="00D46619"/>
    <w:rsid w:val="00D54DD3"/>
    <w:rsid w:val="00D57B89"/>
    <w:rsid w:val="00D57D29"/>
    <w:rsid w:val="00D73948"/>
    <w:rsid w:val="00D83D55"/>
    <w:rsid w:val="00D84F07"/>
    <w:rsid w:val="00D871A8"/>
    <w:rsid w:val="00D92B1B"/>
    <w:rsid w:val="00D97EAB"/>
    <w:rsid w:val="00DA1F89"/>
    <w:rsid w:val="00DA2EC4"/>
    <w:rsid w:val="00DA5D51"/>
    <w:rsid w:val="00DB2B20"/>
    <w:rsid w:val="00DB6142"/>
    <w:rsid w:val="00DB6A82"/>
    <w:rsid w:val="00DC1448"/>
    <w:rsid w:val="00DC661C"/>
    <w:rsid w:val="00DE2EC2"/>
    <w:rsid w:val="00DE4CBD"/>
    <w:rsid w:val="00DE71F0"/>
    <w:rsid w:val="00DF1B7C"/>
    <w:rsid w:val="00E019EE"/>
    <w:rsid w:val="00E024D6"/>
    <w:rsid w:val="00E054DE"/>
    <w:rsid w:val="00E10206"/>
    <w:rsid w:val="00E12085"/>
    <w:rsid w:val="00E133AD"/>
    <w:rsid w:val="00E14B40"/>
    <w:rsid w:val="00E16F8F"/>
    <w:rsid w:val="00E26252"/>
    <w:rsid w:val="00E3588A"/>
    <w:rsid w:val="00E3645F"/>
    <w:rsid w:val="00E36A8B"/>
    <w:rsid w:val="00E36D7E"/>
    <w:rsid w:val="00E372B7"/>
    <w:rsid w:val="00E41F0F"/>
    <w:rsid w:val="00E425CF"/>
    <w:rsid w:val="00E569D0"/>
    <w:rsid w:val="00E57858"/>
    <w:rsid w:val="00E64DF6"/>
    <w:rsid w:val="00E8032F"/>
    <w:rsid w:val="00E82139"/>
    <w:rsid w:val="00E9143C"/>
    <w:rsid w:val="00E914DA"/>
    <w:rsid w:val="00E93002"/>
    <w:rsid w:val="00E9319A"/>
    <w:rsid w:val="00E933AC"/>
    <w:rsid w:val="00E9403E"/>
    <w:rsid w:val="00E94B26"/>
    <w:rsid w:val="00EA4E39"/>
    <w:rsid w:val="00EA5401"/>
    <w:rsid w:val="00EA7425"/>
    <w:rsid w:val="00EB0C7E"/>
    <w:rsid w:val="00EB6DA7"/>
    <w:rsid w:val="00EB6FCC"/>
    <w:rsid w:val="00EB7521"/>
    <w:rsid w:val="00EC15A9"/>
    <w:rsid w:val="00EC32E1"/>
    <w:rsid w:val="00EC6F8F"/>
    <w:rsid w:val="00EC75F4"/>
    <w:rsid w:val="00EE240F"/>
    <w:rsid w:val="00EE339B"/>
    <w:rsid w:val="00EE7BD8"/>
    <w:rsid w:val="00EE7F24"/>
    <w:rsid w:val="00EF0AB4"/>
    <w:rsid w:val="00EF1DAE"/>
    <w:rsid w:val="00EF31CB"/>
    <w:rsid w:val="00F01B3B"/>
    <w:rsid w:val="00F0440B"/>
    <w:rsid w:val="00F052DD"/>
    <w:rsid w:val="00F121AA"/>
    <w:rsid w:val="00F13E7D"/>
    <w:rsid w:val="00F14970"/>
    <w:rsid w:val="00F226F6"/>
    <w:rsid w:val="00F24C88"/>
    <w:rsid w:val="00F2654F"/>
    <w:rsid w:val="00F26643"/>
    <w:rsid w:val="00F318A4"/>
    <w:rsid w:val="00F351EB"/>
    <w:rsid w:val="00F42067"/>
    <w:rsid w:val="00F42953"/>
    <w:rsid w:val="00F451D9"/>
    <w:rsid w:val="00F47A54"/>
    <w:rsid w:val="00F5239C"/>
    <w:rsid w:val="00F55313"/>
    <w:rsid w:val="00F56964"/>
    <w:rsid w:val="00F56D8C"/>
    <w:rsid w:val="00F6694F"/>
    <w:rsid w:val="00F80D6A"/>
    <w:rsid w:val="00F81F0A"/>
    <w:rsid w:val="00F83065"/>
    <w:rsid w:val="00F85C26"/>
    <w:rsid w:val="00F91411"/>
    <w:rsid w:val="00FA3D39"/>
    <w:rsid w:val="00FB0C97"/>
    <w:rsid w:val="00FB1264"/>
    <w:rsid w:val="00FB2561"/>
    <w:rsid w:val="00FB53A3"/>
    <w:rsid w:val="00FC3194"/>
    <w:rsid w:val="00FD24BF"/>
    <w:rsid w:val="00FD7730"/>
    <w:rsid w:val="00FE06C4"/>
    <w:rsid w:val="00FE2928"/>
    <w:rsid w:val="00FE41A5"/>
    <w:rsid w:val="00FE792E"/>
    <w:rsid w:val="00FF1C9D"/>
    <w:rsid w:val="00FF6C1F"/>
    <w:rsid w:val="02971C49"/>
    <w:rsid w:val="039DB9CD"/>
    <w:rsid w:val="055818EC"/>
    <w:rsid w:val="06380725"/>
    <w:rsid w:val="0BAD6AE9"/>
    <w:rsid w:val="0F292C1B"/>
    <w:rsid w:val="11F17E4B"/>
    <w:rsid w:val="123E1C7A"/>
    <w:rsid w:val="135C3890"/>
    <w:rsid w:val="1B3A40FE"/>
    <w:rsid w:val="1D252BBA"/>
    <w:rsid w:val="1D92FB3D"/>
    <w:rsid w:val="1E5A197F"/>
    <w:rsid w:val="25F67026"/>
    <w:rsid w:val="2C18E2B6"/>
    <w:rsid w:val="2D673C5B"/>
    <w:rsid w:val="32C21A6E"/>
    <w:rsid w:val="36105F4D"/>
    <w:rsid w:val="366871FC"/>
    <w:rsid w:val="43967D99"/>
    <w:rsid w:val="44A74A73"/>
    <w:rsid w:val="4E9012B8"/>
    <w:rsid w:val="50A42013"/>
    <w:rsid w:val="5BE121F3"/>
    <w:rsid w:val="5CA84EA8"/>
    <w:rsid w:val="5F0C1867"/>
    <w:rsid w:val="654B49F9"/>
    <w:rsid w:val="68600E3F"/>
    <w:rsid w:val="68C2462E"/>
    <w:rsid w:val="703B3C8B"/>
    <w:rsid w:val="72C750DB"/>
    <w:rsid w:val="731A7171"/>
    <w:rsid w:val="749D4FA5"/>
    <w:rsid w:val="75A85F2C"/>
    <w:rsid w:val="7653155B"/>
    <w:rsid w:val="768A804F"/>
    <w:rsid w:val="768F7213"/>
    <w:rsid w:val="783B04BC"/>
    <w:rsid w:val="784B1070"/>
    <w:rsid w:val="7FD81425"/>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000001" stroke="f">
      <v:fill color="#000001"/>
      <v:stroke on="f"/>
    </o:shapedefaults>
    <o:shapelayout v:ext="edit">
      <o:idmap v:ext="edit" data="1"/>
    </o:shapelayout>
  </w:shapeDefaults>
  <w:decimalSymbol w:val=","/>
  <w:listSeparator w:val=";"/>
  <w14:docId w14:val="11033654"/>
  <w15:chartTrackingRefBased/>
  <w15:docId w15:val="{8C640EE5-F405-4C94-A33E-EC715BEF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lsdException w:name="header" w:unhideWhenUsed="1"/>
    <w:lsdException w:name="footer" w:unhideWhenUsed="1"/>
    <w:lsdException w:name="caption" w:semiHidden="1" w:unhideWhenUsed="1" w:qFormat="1"/>
    <w:lsdException w:name="annotation reference" w:unhideWhenUsed="1"/>
    <w:lsdException w:name="Title" w:qFormat="1"/>
    <w:lsdException w:name="Default Paragraph Font" w:unhideWhenUsed="1"/>
    <w:lsdException w:name="Body Text" w:semiHidden="1"/>
    <w:lsdException w:name="Subtitle" w:qFormat="1"/>
    <w:lsdException w:name="Body Text 2" w:semiHidden="1"/>
    <w:lsdException w:name="Body Text 3" w:semiHidden="1"/>
    <w:lsdException w:name="Hyperlink" w:semiHidden="1"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semiHidden="1" w:uiPriority="99"/>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spacing w:after="0" w:line="240" w:lineRule="auto"/>
      <w:jc w:val="both"/>
      <w:outlineLvl w:val="0"/>
    </w:pPr>
    <w:rPr>
      <w:rFonts w:ascii="Arial" w:eastAsia="Times New Roman" w:hAnsi="Arial"/>
      <w:b/>
      <w:sz w:val="24"/>
      <w:szCs w:val="20"/>
      <w:lang w:eastAsia="el-GR"/>
    </w:rPr>
  </w:style>
  <w:style w:type="paragraph" w:styleId="2">
    <w:name w:val="heading 2"/>
    <w:basedOn w:val="a0"/>
    <w:next w:val="a0"/>
    <w:qFormat/>
    <w:pPr>
      <w:keepNext/>
      <w:spacing w:before="240" w:after="60"/>
      <w:outlineLvl w:val="1"/>
    </w:pPr>
    <w:rPr>
      <w:rFonts w:ascii="Cambria" w:eastAsia="Times New Roman" w:hAnsi="Cambria"/>
      <w:b/>
      <w:bCs/>
      <w:i/>
      <w:iCs/>
      <w:sz w:val="28"/>
      <w:szCs w:val="28"/>
    </w:rPr>
  </w:style>
  <w:style w:type="paragraph" w:styleId="4">
    <w:name w:val="heading 4"/>
    <w:basedOn w:val="a0"/>
    <w:next w:val="a0"/>
    <w:qFormat/>
    <w:pPr>
      <w:keepNext/>
      <w:spacing w:before="240" w:after="60"/>
      <w:outlineLvl w:val="3"/>
    </w:pPr>
    <w:rPr>
      <w:rFonts w:ascii="Calibri" w:eastAsia="Times New Roman"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uiPriority w:val="99"/>
    <w:rPr>
      <w:color w:val="0000FF"/>
      <w:u w:val="single"/>
    </w:rPr>
  </w:style>
  <w:style w:type="character" w:styleId="a4">
    <w:name w:val="Emphasis"/>
    <w:uiPriority w:val="20"/>
    <w:qFormat/>
    <w:rPr>
      <w:b/>
      <w:bCs/>
      <w:i w:val="0"/>
      <w:iCs w:val="0"/>
    </w:rPr>
  </w:style>
  <w:style w:type="character" w:styleId="a5">
    <w:name w:val="annotation reference"/>
    <w:unhideWhenUsed/>
    <w:rPr>
      <w:sz w:val="16"/>
      <w:szCs w:val="16"/>
    </w:rPr>
  </w:style>
  <w:style w:type="character" w:customStyle="1" w:styleId="Char1">
    <w:name w:val="Char1"/>
    <w:semiHidden/>
    <w:rPr>
      <w:lang w:eastAsia="en-US"/>
    </w:rPr>
  </w:style>
  <w:style w:type="character" w:customStyle="1" w:styleId="st1">
    <w:name w:val="st1"/>
    <w:basedOn w:val="a1"/>
  </w:style>
  <w:style w:type="character" w:customStyle="1" w:styleId="Char5">
    <w:name w:val="Char5"/>
    <w:semiHidden/>
    <w:rPr>
      <w:rFonts w:ascii="Calibri" w:eastAsia="Times New Roman" w:hAnsi="Calibri" w:cs="Times New Roman"/>
      <w:b/>
      <w:bCs/>
      <w:sz w:val="28"/>
      <w:szCs w:val="28"/>
      <w:lang w:eastAsia="en-US"/>
    </w:rPr>
  </w:style>
  <w:style w:type="character" w:customStyle="1" w:styleId="Char7">
    <w:name w:val="Char7"/>
    <w:rPr>
      <w:rFonts w:ascii="Arial" w:eastAsia="Times New Roman" w:hAnsi="Arial"/>
      <w:b/>
      <w:sz w:val="24"/>
    </w:rPr>
  </w:style>
  <w:style w:type="character" w:customStyle="1" w:styleId="Char3">
    <w:name w:val="Char3"/>
    <w:basedOn w:val="a1"/>
    <w:semiHidden/>
  </w:style>
  <w:style w:type="character" w:customStyle="1" w:styleId="apple-converted-space">
    <w:name w:val="apple-converted-space"/>
    <w:basedOn w:val="a1"/>
  </w:style>
  <w:style w:type="character" w:customStyle="1" w:styleId="Char2">
    <w:name w:val="Char2"/>
    <w:semiHidden/>
    <w:rPr>
      <w:rFonts w:ascii="Tahoma" w:hAnsi="Tahoma" w:cs="Tahoma"/>
      <w:sz w:val="16"/>
      <w:szCs w:val="16"/>
    </w:rPr>
  </w:style>
  <w:style w:type="character" w:customStyle="1" w:styleId="text">
    <w:name w:val="text"/>
    <w:basedOn w:val="a1"/>
  </w:style>
  <w:style w:type="character" w:customStyle="1" w:styleId="Char">
    <w:name w:val="Char"/>
    <w:semiHidden/>
    <w:rPr>
      <w:b/>
      <w:bCs/>
      <w:lang w:eastAsia="en-US"/>
    </w:rPr>
  </w:style>
  <w:style w:type="character" w:customStyle="1" w:styleId="Char4">
    <w:name w:val="Char4"/>
    <w:basedOn w:val="a1"/>
  </w:style>
  <w:style w:type="character" w:customStyle="1" w:styleId="Char6">
    <w:name w:val="Char6"/>
    <w:rPr>
      <w:rFonts w:ascii="Cambria" w:eastAsia="Times New Roman" w:hAnsi="Cambria" w:cs="Times New Roman"/>
      <w:b/>
      <w:bCs/>
      <w:i/>
      <w:iCs/>
      <w:sz w:val="28"/>
      <w:szCs w:val="28"/>
      <w:lang w:eastAsia="en-US"/>
    </w:rPr>
  </w:style>
  <w:style w:type="paragraph" w:styleId="a6">
    <w:name w:val="header"/>
    <w:basedOn w:val="a0"/>
    <w:unhideWhenUsed/>
    <w:pPr>
      <w:tabs>
        <w:tab w:val="center" w:pos="4153"/>
        <w:tab w:val="right" w:pos="8306"/>
      </w:tabs>
      <w:spacing w:after="0" w:line="240" w:lineRule="auto"/>
    </w:pPr>
  </w:style>
  <w:style w:type="paragraph" w:styleId="a7">
    <w:name w:val="footer"/>
    <w:basedOn w:val="a0"/>
    <w:unhideWhenUsed/>
    <w:pPr>
      <w:tabs>
        <w:tab w:val="center" w:pos="4153"/>
        <w:tab w:val="right" w:pos="8306"/>
      </w:tabs>
      <w:spacing w:after="0" w:line="240" w:lineRule="auto"/>
    </w:pPr>
  </w:style>
  <w:style w:type="paragraph" w:styleId="a8">
    <w:name w:val="annotation text"/>
    <w:basedOn w:val="a0"/>
    <w:unhideWhenUsed/>
    <w:rPr>
      <w:sz w:val="20"/>
      <w:szCs w:val="20"/>
    </w:rPr>
  </w:style>
  <w:style w:type="paragraph" w:styleId="a9">
    <w:name w:val="Subtitle"/>
    <w:basedOn w:val="a0"/>
    <w:qFormat/>
    <w:pPr>
      <w:spacing w:after="0" w:line="240" w:lineRule="auto"/>
      <w:jc w:val="center"/>
    </w:pPr>
    <w:rPr>
      <w:rFonts w:ascii="Arial" w:eastAsia="Times New Roman" w:hAnsi="Arial"/>
      <w:b/>
      <w:sz w:val="32"/>
      <w:szCs w:val="24"/>
      <w:u w:val="single"/>
      <w:lang w:eastAsia="el-GR"/>
    </w:rPr>
  </w:style>
  <w:style w:type="paragraph" w:styleId="3">
    <w:name w:val="Body Text 3"/>
    <w:basedOn w:val="a0"/>
    <w:semiHidden/>
    <w:pPr>
      <w:spacing w:after="120"/>
    </w:pPr>
    <w:rPr>
      <w:sz w:val="16"/>
      <w:szCs w:val="16"/>
    </w:rPr>
  </w:style>
  <w:style w:type="paragraph" w:styleId="20">
    <w:name w:val="Body Text 2"/>
    <w:basedOn w:val="a0"/>
    <w:semiHidden/>
    <w:pPr>
      <w:spacing w:after="120" w:line="480" w:lineRule="auto"/>
    </w:pPr>
  </w:style>
  <w:style w:type="paragraph" w:styleId="aa">
    <w:name w:val="Body Text"/>
    <w:basedOn w:val="a0"/>
    <w:semiHidden/>
    <w:pPr>
      <w:spacing w:after="0" w:line="240" w:lineRule="auto"/>
      <w:jc w:val="both"/>
    </w:pPr>
    <w:rPr>
      <w:rFonts w:eastAsia="Times New Roman"/>
      <w:color w:val="000000"/>
      <w:sz w:val="28"/>
      <w:szCs w:val="24"/>
      <w:lang w:eastAsia="el-GR"/>
    </w:rPr>
  </w:style>
  <w:style w:type="paragraph" w:styleId="ab">
    <w:name w:val="Title"/>
    <w:basedOn w:val="a0"/>
    <w:qFormat/>
    <w:pPr>
      <w:spacing w:before="100" w:beforeAutospacing="1" w:after="100" w:afterAutospacing="1" w:line="240" w:lineRule="auto"/>
    </w:pPr>
    <w:rPr>
      <w:rFonts w:ascii="Arial Unicode MS" w:eastAsia="Arial Unicode MS" w:hAnsi="Arial Unicode MS" w:cs="Arial Unicode MS"/>
      <w:sz w:val="24"/>
      <w:szCs w:val="24"/>
      <w:lang w:eastAsia="el-GR"/>
    </w:rPr>
  </w:style>
  <w:style w:type="paragraph" w:styleId="Web">
    <w:name w:val="Normal (Web)"/>
    <w:basedOn w:val="a0"/>
    <w:uiPriority w:val="99"/>
    <w:pPr>
      <w:spacing w:before="100" w:beforeAutospacing="1" w:after="100" w:afterAutospacing="1" w:line="240" w:lineRule="auto"/>
    </w:pPr>
    <w:rPr>
      <w:rFonts w:eastAsia="Times New Roman"/>
      <w:sz w:val="24"/>
      <w:szCs w:val="24"/>
      <w:lang w:eastAsia="el-GR"/>
    </w:rPr>
  </w:style>
  <w:style w:type="paragraph" w:styleId="ac">
    <w:name w:val="Balloon Text"/>
    <w:basedOn w:val="a0"/>
    <w:unhideWhenUsed/>
    <w:pPr>
      <w:spacing w:after="0" w:line="240" w:lineRule="auto"/>
    </w:pPr>
    <w:rPr>
      <w:rFonts w:ascii="Tahoma" w:hAnsi="Tahoma" w:cs="Tahoma"/>
      <w:sz w:val="16"/>
      <w:szCs w:val="16"/>
    </w:rPr>
  </w:style>
  <w:style w:type="paragraph" w:styleId="ad">
    <w:name w:val="annotation subject"/>
    <w:basedOn w:val="a8"/>
    <w:next w:val="a8"/>
    <w:unhideWhenUsed/>
    <w:rPr>
      <w:b/>
      <w:bCs/>
    </w:rPr>
  </w:style>
  <w:style w:type="paragraph" w:styleId="ae">
    <w:name w:val="List Paragraph"/>
    <w:basedOn w:val="a0"/>
    <w:uiPriority w:val="34"/>
    <w:qFormat/>
    <w:pPr>
      <w:suppressAutoHyphens/>
      <w:autoSpaceDN w:val="0"/>
      <w:spacing w:after="160" w:line="252" w:lineRule="auto"/>
      <w:ind w:left="720"/>
    </w:pPr>
    <w:rPr>
      <w:rFonts w:ascii="Calibri" w:eastAsia="Calibri" w:hAnsi="Calibri"/>
    </w:rPr>
  </w:style>
  <w:style w:type="numbering" w:customStyle="1" w:styleId="a">
    <w:name w:val="Παύλα"/>
    <w:rsid w:val="00AC6271"/>
    <w:pPr>
      <w:numPr>
        <w:numId w:val="3"/>
      </w:numPr>
    </w:pPr>
  </w:style>
  <w:style w:type="paragraph" w:customStyle="1" w:styleId="af">
    <w:name w:val="Κύριο τμήμα"/>
    <w:rsid w:val="0073188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numbering" w:customStyle="1" w:styleId="10">
    <w:name w:val="Παύλα1"/>
    <w:rsid w:val="00081412"/>
  </w:style>
  <w:style w:type="paragraph" w:customStyle="1" w:styleId="af0">
    <w:name w:val="Προεπιλογή"/>
    <w:rsid w:val="00E569D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l-GR"/>
    </w:rPr>
  </w:style>
  <w:style w:type="paragraph" w:customStyle="1" w:styleId="dash039a03cd03c103b903bf002003c403bc03ae03bc03b1">
    <w:name w:val="dash039a_03cd_03c1_03b9_03bf_0020_03c4_03bc_03ae_03bc_03b1"/>
    <w:basedOn w:val="a0"/>
    <w:rsid w:val="000F4C8C"/>
    <w:pPr>
      <w:spacing w:before="100" w:beforeAutospacing="1" w:after="100" w:afterAutospacing="1" w:line="240" w:lineRule="auto"/>
    </w:pPr>
    <w:rPr>
      <w:rFonts w:eastAsia="Times New Roman"/>
      <w:sz w:val="24"/>
      <w:szCs w:val="24"/>
      <w:lang w:eastAsia="el-GR"/>
    </w:rPr>
  </w:style>
  <w:style w:type="character" w:customStyle="1" w:styleId="dash039a03cd03c103b903bf002003c403bc03ae03bc03b1char">
    <w:name w:val="dash039a_03cd_03c1_03b9_03bf_0020_03c4_03bc_03ae_03bc_03b1__char"/>
    <w:rsid w:val="000F4C8C"/>
  </w:style>
  <w:style w:type="paragraph" w:customStyle="1" w:styleId="11">
    <w:name w:val="Βασικό1"/>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char">
    <w:name w:val="normal__char"/>
    <w:rsid w:val="00A917E6"/>
  </w:style>
  <w:style w:type="paragraph" w:customStyle="1" w:styleId="normal00200028web0029">
    <w:name w:val="normal_0020_0028web_0029"/>
    <w:basedOn w:val="a0"/>
    <w:rsid w:val="00A917E6"/>
    <w:pPr>
      <w:spacing w:before="100" w:beforeAutospacing="1" w:after="100" w:afterAutospacing="1" w:line="240" w:lineRule="auto"/>
    </w:pPr>
    <w:rPr>
      <w:rFonts w:eastAsia="Times New Roman"/>
      <w:sz w:val="24"/>
      <w:szCs w:val="24"/>
      <w:lang w:eastAsia="el-GR"/>
    </w:rPr>
  </w:style>
  <w:style w:type="character" w:customStyle="1" w:styleId="normal00200028web0029char">
    <w:name w:val="normal_0020_0028web_0029__char"/>
    <w:rsid w:val="00A917E6"/>
  </w:style>
  <w:style w:type="paragraph" w:customStyle="1" w:styleId="21">
    <w:name w:val="Βασικό2"/>
    <w:basedOn w:val="a0"/>
    <w:rsid w:val="00746A53"/>
    <w:pPr>
      <w:spacing w:before="100" w:beforeAutospacing="1" w:after="100" w:afterAutospacing="1" w:line="240" w:lineRule="auto"/>
    </w:pPr>
    <w:rPr>
      <w:rFonts w:eastAsia="Times New Roman"/>
      <w:sz w:val="24"/>
      <w:szCs w:val="24"/>
      <w:lang w:eastAsia="el-GR"/>
    </w:rPr>
  </w:style>
  <w:style w:type="character" w:customStyle="1" w:styleId="UnresolvedMention">
    <w:name w:val="Unresolved Mention"/>
    <w:uiPriority w:val="99"/>
    <w:semiHidden/>
    <w:unhideWhenUsed/>
    <w:rsid w:val="00CB0142"/>
    <w:rPr>
      <w:color w:val="605E5C"/>
      <w:shd w:val="clear" w:color="auto" w:fill="E1DFDD"/>
    </w:rPr>
  </w:style>
  <w:style w:type="paragraph" w:customStyle="1" w:styleId="12">
    <w:name w:val="Παράγραφος λίστας1"/>
    <w:basedOn w:val="a0"/>
    <w:uiPriority w:val="34"/>
    <w:qFormat/>
    <w:rsid w:val="00E054DE"/>
    <w:pPr>
      <w:ind w:left="720"/>
      <w:contextualSpacing/>
    </w:pPr>
    <w:rPr>
      <w:rFonts w:ascii="Calibri" w:hAnsi="Calibri"/>
      <w:lang w:eastAsia="el-GR"/>
    </w:rPr>
  </w:style>
  <w:style w:type="paragraph" w:styleId="af1">
    <w:name w:val="No Spacing"/>
    <w:uiPriority w:val="1"/>
    <w:qFormat/>
    <w:rsid w:val="00F2654F"/>
    <w:rPr>
      <w:rFonts w:ascii="Calibri" w:eastAsia="Calibri" w:hAnsi="Calibri"/>
      <w:sz w:val="22"/>
      <w:szCs w:val="22"/>
      <w:lang w:eastAsia="en-US"/>
    </w:rPr>
  </w:style>
  <w:style w:type="paragraph" w:customStyle="1" w:styleId="Default">
    <w:name w:val="Default"/>
    <w:rsid w:val="00803F3B"/>
    <w:pPr>
      <w:autoSpaceDE w:val="0"/>
      <w:autoSpaceDN w:val="0"/>
      <w:adjustRightInd w:val="0"/>
    </w:pPr>
    <w:rPr>
      <w:rFonts w:ascii="Arial" w:eastAsia="Calibri" w:hAnsi="Arial" w:cs="Arial"/>
      <w:color w:val="000000"/>
      <w:sz w:val="24"/>
      <w:szCs w:val="24"/>
      <w:lang w:eastAsia="en-US"/>
    </w:rPr>
  </w:style>
  <w:style w:type="character" w:styleId="af2">
    <w:name w:val="Strong"/>
    <w:uiPriority w:val="22"/>
    <w:qFormat/>
    <w:rsid w:val="000142D0"/>
    <w:rPr>
      <w:b/>
      <w:bCs/>
    </w:rPr>
  </w:style>
  <w:style w:type="paragraph" w:customStyle="1" w:styleId="v1msonormal">
    <w:name w:val="v1msonormal"/>
    <w:basedOn w:val="a0"/>
    <w:rsid w:val="000142D0"/>
    <w:pPr>
      <w:spacing w:before="100" w:beforeAutospacing="1" w:after="100" w:afterAutospacing="1" w:line="240" w:lineRule="auto"/>
    </w:pPr>
    <w:rPr>
      <w:rFonts w:eastAsia="Times New Roman"/>
      <w:sz w:val="24"/>
      <w:szCs w:val="24"/>
      <w:lang w:val="en-US"/>
    </w:rPr>
  </w:style>
  <w:style w:type="character" w:styleId="-0">
    <w:name w:val="FollowedHyperlink"/>
    <w:uiPriority w:val="99"/>
    <w:unhideWhenUsed/>
    <w:rsid w:val="003B3409"/>
    <w:rPr>
      <w:color w:val="800080"/>
      <w:u w:val="single"/>
    </w:rPr>
  </w:style>
  <w:style w:type="table" w:customStyle="1" w:styleId="NormalTable0">
    <w:name w:val="Normal Table0"/>
    <w:rsid w:val="00B757D0"/>
    <w:pPr>
      <w:pBdr>
        <w:top w:val="nil"/>
        <w:left w:val="nil"/>
        <w:bottom w:val="nil"/>
        <w:right w:val="nil"/>
        <w:between w:val="nil"/>
        <w:bar w:val="nil"/>
      </w:pBdr>
    </w:pPr>
    <w:rPr>
      <w:rFonts w:eastAsia="Arial Unicode MS"/>
      <w:bdr w:val="nil"/>
      <w:lang w:eastAsia="el-GR"/>
    </w:rPr>
    <w:tblPr>
      <w:tblInd w:w="0" w:type="dxa"/>
      <w:tblCellMar>
        <w:top w:w="0" w:type="dxa"/>
        <w:left w:w="0" w:type="dxa"/>
        <w:bottom w:w="0" w:type="dxa"/>
        <w:right w:w="0" w:type="dxa"/>
      </w:tblCellMar>
    </w:tblPr>
  </w:style>
  <w:style w:type="character" w:customStyle="1" w:styleId="ilchar">
    <w:name w:val="il__char"/>
    <w:rsid w:val="0004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555112">
      <w:bodyDiv w:val="1"/>
      <w:marLeft w:val="0"/>
      <w:marRight w:val="0"/>
      <w:marTop w:val="0"/>
      <w:marBottom w:val="0"/>
      <w:divBdr>
        <w:top w:val="none" w:sz="0" w:space="0" w:color="auto"/>
        <w:left w:val="none" w:sz="0" w:space="0" w:color="auto"/>
        <w:bottom w:val="none" w:sz="0" w:space="0" w:color="auto"/>
        <w:right w:val="none" w:sz="0" w:space="0" w:color="auto"/>
      </w:divBdr>
    </w:div>
    <w:div w:id="454325474">
      <w:bodyDiv w:val="1"/>
      <w:marLeft w:val="0"/>
      <w:marRight w:val="0"/>
      <w:marTop w:val="0"/>
      <w:marBottom w:val="0"/>
      <w:divBdr>
        <w:top w:val="none" w:sz="0" w:space="0" w:color="auto"/>
        <w:left w:val="none" w:sz="0" w:space="0" w:color="auto"/>
        <w:bottom w:val="none" w:sz="0" w:space="0" w:color="auto"/>
        <w:right w:val="none" w:sz="0" w:space="0" w:color="auto"/>
      </w:divBdr>
    </w:div>
    <w:div w:id="491220733">
      <w:bodyDiv w:val="1"/>
      <w:marLeft w:val="0"/>
      <w:marRight w:val="0"/>
      <w:marTop w:val="0"/>
      <w:marBottom w:val="0"/>
      <w:divBdr>
        <w:top w:val="none" w:sz="0" w:space="0" w:color="auto"/>
        <w:left w:val="none" w:sz="0" w:space="0" w:color="auto"/>
        <w:bottom w:val="none" w:sz="0" w:space="0" w:color="auto"/>
        <w:right w:val="none" w:sz="0" w:space="0" w:color="auto"/>
      </w:divBdr>
      <w:divsChild>
        <w:div w:id="590894771">
          <w:marLeft w:val="0"/>
          <w:marRight w:val="0"/>
          <w:marTop w:val="0"/>
          <w:marBottom w:val="0"/>
          <w:divBdr>
            <w:top w:val="none" w:sz="0" w:space="0" w:color="auto"/>
            <w:left w:val="none" w:sz="0" w:space="0" w:color="auto"/>
            <w:bottom w:val="none" w:sz="0" w:space="0" w:color="auto"/>
            <w:right w:val="none" w:sz="0" w:space="0" w:color="auto"/>
          </w:divBdr>
        </w:div>
        <w:div w:id="716243653">
          <w:marLeft w:val="0"/>
          <w:marRight w:val="0"/>
          <w:marTop w:val="0"/>
          <w:marBottom w:val="0"/>
          <w:divBdr>
            <w:top w:val="none" w:sz="0" w:space="0" w:color="auto"/>
            <w:left w:val="none" w:sz="0" w:space="0" w:color="auto"/>
            <w:bottom w:val="none" w:sz="0" w:space="0" w:color="auto"/>
            <w:right w:val="none" w:sz="0" w:space="0" w:color="auto"/>
          </w:divBdr>
        </w:div>
        <w:div w:id="991133395">
          <w:marLeft w:val="0"/>
          <w:marRight w:val="0"/>
          <w:marTop w:val="0"/>
          <w:marBottom w:val="0"/>
          <w:divBdr>
            <w:top w:val="none" w:sz="0" w:space="0" w:color="auto"/>
            <w:left w:val="none" w:sz="0" w:space="0" w:color="auto"/>
            <w:bottom w:val="none" w:sz="0" w:space="0" w:color="auto"/>
            <w:right w:val="none" w:sz="0" w:space="0" w:color="auto"/>
          </w:divBdr>
        </w:div>
      </w:divsChild>
    </w:div>
    <w:div w:id="556863835">
      <w:bodyDiv w:val="1"/>
      <w:marLeft w:val="0"/>
      <w:marRight w:val="0"/>
      <w:marTop w:val="0"/>
      <w:marBottom w:val="0"/>
      <w:divBdr>
        <w:top w:val="none" w:sz="0" w:space="0" w:color="auto"/>
        <w:left w:val="none" w:sz="0" w:space="0" w:color="auto"/>
        <w:bottom w:val="none" w:sz="0" w:space="0" w:color="auto"/>
        <w:right w:val="none" w:sz="0" w:space="0" w:color="auto"/>
      </w:divBdr>
      <w:divsChild>
        <w:div w:id="653335322">
          <w:marLeft w:val="0"/>
          <w:marRight w:val="0"/>
          <w:marTop w:val="0"/>
          <w:marBottom w:val="0"/>
          <w:divBdr>
            <w:top w:val="none" w:sz="0" w:space="0" w:color="auto"/>
            <w:left w:val="none" w:sz="0" w:space="0" w:color="auto"/>
            <w:bottom w:val="none" w:sz="0" w:space="0" w:color="auto"/>
            <w:right w:val="none" w:sz="0" w:space="0" w:color="auto"/>
          </w:divBdr>
        </w:div>
        <w:div w:id="1052577423">
          <w:marLeft w:val="0"/>
          <w:marRight w:val="0"/>
          <w:marTop w:val="0"/>
          <w:marBottom w:val="0"/>
          <w:divBdr>
            <w:top w:val="none" w:sz="0" w:space="0" w:color="auto"/>
            <w:left w:val="none" w:sz="0" w:space="0" w:color="auto"/>
            <w:bottom w:val="none" w:sz="0" w:space="0" w:color="auto"/>
            <w:right w:val="none" w:sz="0" w:space="0" w:color="auto"/>
          </w:divBdr>
        </w:div>
        <w:div w:id="1114979400">
          <w:marLeft w:val="0"/>
          <w:marRight w:val="0"/>
          <w:marTop w:val="0"/>
          <w:marBottom w:val="0"/>
          <w:divBdr>
            <w:top w:val="none" w:sz="0" w:space="0" w:color="auto"/>
            <w:left w:val="none" w:sz="0" w:space="0" w:color="auto"/>
            <w:bottom w:val="none" w:sz="0" w:space="0" w:color="auto"/>
            <w:right w:val="none" w:sz="0" w:space="0" w:color="auto"/>
          </w:divBdr>
        </w:div>
      </w:divsChild>
    </w:div>
    <w:div w:id="865483234">
      <w:bodyDiv w:val="1"/>
      <w:marLeft w:val="0"/>
      <w:marRight w:val="0"/>
      <w:marTop w:val="0"/>
      <w:marBottom w:val="0"/>
      <w:divBdr>
        <w:top w:val="none" w:sz="0" w:space="0" w:color="auto"/>
        <w:left w:val="none" w:sz="0" w:space="0" w:color="auto"/>
        <w:bottom w:val="none" w:sz="0" w:space="0" w:color="auto"/>
        <w:right w:val="none" w:sz="0" w:space="0" w:color="auto"/>
      </w:divBdr>
    </w:div>
    <w:div w:id="1171793977">
      <w:bodyDiv w:val="1"/>
      <w:marLeft w:val="0"/>
      <w:marRight w:val="0"/>
      <w:marTop w:val="0"/>
      <w:marBottom w:val="0"/>
      <w:divBdr>
        <w:top w:val="none" w:sz="0" w:space="0" w:color="auto"/>
        <w:left w:val="none" w:sz="0" w:space="0" w:color="auto"/>
        <w:bottom w:val="none" w:sz="0" w:space="0" w:color="auto"/>
        <w:right w:val="none" w:sz="0" w:space="0" w:color="auto"/>
      </w:divBdr>
    </w:div>
    <w:div w:id="1351566595">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545799375">
      <w:bodyDiv w:val="1"/>
      <w:marLeft w:val="0"/>
      <w:marRight w:val="0"/>
      <w:marTop w:val="0"/>
      <w:marBottom w:val="0"/>
      <w:divBdr>
        <w:top w:val="none" w:sz="0" w:space="0" w:color="auto"/>
        <w:left w:val="none" w:sz="0" w:space="0" w:color="auto"/>
        <w:bottom w:val="none" w:sz="0" w:space="0" w:color="auto"/>
        <w:right w:val="none" w:sz="0" w:space="0" w:color="auto"/>
      </w:divBdr>
      <w:divsChild>
        <w:div w:id="1002002741">
          <w:marLeft w:val="0"/>
          <w:marRight w:val="0"/>
          <w:marTop w:val="0"/>
          <w:marBottom w:val="0"/>
          <w:divBdr>
            <w:top w:val="none" w:sz="0" w:space="0" w:color="auto"/>
            <w:left w:val="none" w:sz="0" w:space="0" w:color="auto"/>
            <w:bottom w:val="none" w:sz="0" w:space="0" w:color="auto"/>
            <w:right w:val="none" w:sz="0" w:space="0" w:color="auto"/>
          </w:divBdr>
        </w:div>
        <w:div w:id="1581477177">
          <w:marLeft w:val="0"/>
          <w:marRight w:val="0"/>
          <w:marTop w:val="0"/>
          <w:marBottom w:val="0"/>
          <w:divBdr>
            <w:top w:val="none" w:sz="0" w:space="0" w:color="auto"/>
            <w:left w:val="none" w:sz="0" w:space="0" w:color="auto"/>
            <w:bottom w:val="none" w:sz="0" w:space="0" w:color="auto"/>
            <w:right w:val="none" w:sz="0" w:space="0" w:color="auto"/>
          </w:divBdr>
        </w:div>
        <w:div w:id="1743018218">
          <w:marLeft w:val="0"/>
          <w:marRight w:val="0"/>
          <w:marTop w:val="0"/>
          <w:marBottom w:val="0"/>
          <w:divBdr>
            <w:top w:val="none" w:sz="0" w:space="0" w:color="auto"/>
            <w:left w:val="none" w:sz="0" w:space="0" w:color="auto"/>
            <w:bottom w:val="none" w:sz="0" w:space="0" w:color="auto"/>
            <w:right w:val="none" w:sz="0" w:space="0" w:color="auto"/>
          </w:divBdr>
        </w:div>
      </w:divsChild>
    </w:div>
    <w:div w:id="1552495823">
      <w:bodyDiv w:val="1"/>
      <w:marLeft w:val="0"/>
      <w:marRight w:val="0"/>
      <w:marTop w:val="0"/>
      <w:marBottom w:val="0"/>
      <w:divBdr>
        <w:top w:val="none" w:sz="0" w:space="0" w:color="auto"/>
        <w:left w:val="none" w:sz="0" w:space="0" w:color="auto"/>
        <w:bottom w:val="none" w:sz="0" w:space="0" w:color="auto"/>
        <w:right w:val="none" w:sz="0" w:space="0" w:color="auto"/>
      </w:divBdr>
    </w:div>
    <w:div w:id="1790928288">
      <w:bodyDiv w:val="1"/>
      <w:marLeft w:val="0"/>
      <w:marRight w:val="0"/>
      <w:marTop w:val="0"/>
      <w:marBottom w:val="0"/>
      <w:divBdr>
        <w:top w:val="none" w:sz="0" w:space="0" w:color="auto"/>
        <w:left w:val="none" w:sz="0" w:space="0" w:color="auto"/>
        <w:bottom w:val="none" w:sz="0" w:space="0" w:color="auto"/>
        <w:right w:val="none" w:sz="0" w:space="0" w:color="auto"/>
      </w:divBdr>
    </w:div>
    <w:div w:id="1793284392">
      <w:bodyDiv w:val="1"/>
      <w:marLeft w:val="0"/>
      <w:marRight w:val="0"/>
      <w:marTop w:val="0"/>
      <w:marBottom w:val="0"/>
      <w:divBdr>
        <w:top w:val="none" w:sz="0" w:space="0" w:color="auto"/>
        <w:left w:val="none" w:sz="0" w:space="0" w:color="auto"/>
        <w:bottom w:val="none" w:sz="0" w:space="0" w:color="auto"/>
        <w:right w:val="none" w:sz="0" w:space="0" w:color="auto"/>
      </w:divBdr>
    </w:div>
    <w:div w:id="1799181016">
      <w:bodyDiv w:val="1"/>
      <w:marLeft w:val="0"/>
      <w:marRight w:val="0"/>
      <w:marTop w:val="0"/>
      <w:marBottom w:val="0"/>
      <w:divBdr>
        <w:top w:val="none" w:sz="0" w:space="0" w:color="auto"/>
        <w:left w:val="none" w:sz="0" w:space="0" w:color="auto"/>
        <w:bottom w:val="none" w:sz="0" w:space="0" w:color="auto"/>
        <w:right w:val="none" w:sz="0" w:space="0" w:color="auto"/>
      </w:divBdr>
    </w:div>
    <w:div w:id="1841581978">
      <w:bodyDiv w:val="1"/>
      <w:marLeft w:val="0"/>
      <w:marRight w:val="0"/>
      <w:marTop w:val="0"/>
      <w:marBottom w:val="0"/>
      <w:divBdr>
        <w:top w:val="none" w:sz="0" w:space="0" w:color="auto"/>
        <w:left w:val="none" w:sz="0" w:space="0" w:color="auto"/>
        <w:bottom w:val="none" w:sz="0" w:space="0" w:color="auto"/>
        <w:right w:val="none" w:sz="0" w:space="0" w:color="auto"/>
      </w:divBdr>
    </w:div>
    <w:div w:id="2041204609">
      <w:bodyDiv w:val="1"/>
      <w:marLeft w:val="0"/>
      <w:marRight w:val="0"/>
      <w:marTop w:val="0"/>
      <w:marBottom w:val="0"/>
      <w:divBdr>
        <w:top w:val="none" w:sz="0" w:space="0" w:color="auto"/>
        <w:left w:val="none" w:sz="0" w:space="0" w:color="auto"/>
        <w:bottom w:val="none" w:sz="0" w:space="0" w:color="auto"/>
        <w:right w:val="none" w:sz="0" w:space="0" w:color="auto"/>
      </w:divBdr>
    </w:div>
    <w:div w:id="2125149138">
      <w:bodyDiv w:val="1"/>
      <w:marLeft w:val="0"/>
      <w:marRight w:val="0"/>
      <w:marTop w:val="0"/>
      <w:marBottom w:val="0"/>
      <w:divBdr>
        <w:top w:val="none" w:sz="0" w:space="0" w:color="auto"/>
        <w:left w:val="none" w:sz="0" w:space="0" w:color="auto"/>
        <w:bottom w:val="none" w:sz="0" w:space="0" w:color="auto"/>
        <w:right w:val="none" w:sz="0" w:space="0" w:color="auto"/>
      </w:divBdr>
    </w:div>
    <w:div w:id="213663019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38FE30ED-928D-467B-8581-929E6B0171C5}"/>
</file>

<file path=customXml/itemProps2.xml><?xml version="1.0" encoding="utf-8"?>
<ds:datastoreItem xmlns:ds="http://schemas.openxmlformats.org/officeDocument/2006/customXml" ds:itemID="{91F68C62-F4BF-4432-8AED-C27256BD07BA}"/>
</file>

<file path=customXml/itemProps3.xml><?xml version="1.0" encoding="utf-8"?>
<ds:datastoreItem xmlns:ds="http://schemas.openxmlformats.org/officeDocument/2006/customXml" ds:itemID="{F3400219-7A54-49AB-8A7F-F6C1BDEDE777}"/>
</file>

<file path=customXml/itemProps4.xml><?xml version="1.0" encoding="utf-8"?>
<ds:datastoreItem xmlns:ds="http://schemas.openxmlformats.org/officeDocument/2006/customXml" ds:itemID="{E058D330-625F-4FA9-AE97-40F1C833158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3012</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Νέος φωτισμός στον ναό του Ηφαίστου και στο μνημείο Φιλοπάππου</vt:lpstr>
    </vt:vector>
  </TitlesOfParts>
  <Company>TOSHIBA</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Δρομολογείται η ίδρυση Διαχρονικού Μουσείου στην Ξάνθη</dc:title>
  <dc:subject/>
  <dc:creator>Quest User</dc:creator>
  <cp:keywords/>
  <cp:lastModifiedBy>Ελευθερία Πελτέκη</cp:lastModifiedBy>
  <cp:revision>3</cp:revision>
  <cp:lastPrinted>2012-06-29T01:16:00Z</cp:lastPrinted>
  <dcterms:created xsi:type="dcterms:W3CDTF">2024-04-08T12:13:00Z</dcterms:created>
  <dcterms:modified xsi:type="dcterms:W3CDTF">2024-04-08T12:13:00Z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y fmtid="{D5CDD505-2E9C-101B-9397-08002B2CF9AE}" pid="3" name="Processed">
    <vt:lpwstr>0</vt:lpwstr>
  </property>
  <property fmtid="{D5CDD505-2E9C-101B-9397-08002B2CF9AE}" pid="4" name="ContentTypeId">
    <vt:lpwstr>0x01010083D890F2F5BE644981A254C8A4FE6820</vt:lpwstr>
  </property>
</Properties>
</file>